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13" w:rsidRPr="006F5D13" w:rsidRDefault="006F5D13" w:rsidP="00814EF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sz w:val="24"/>
          <w:szCs w:val="24"/>
          <w:lang w:eastAsia="ru-RU"/>
        </w:rPr>
        <w:t>Активные методы обучения педагогов</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 современном</w:t>
      </w:r>
      <w:r w:rsidR="00276777">
        <w:rPr>
          <w:rFonts w:ascii="Times New Roman" w:eastAsia="Times New Roman" w:hAnsi="Times New Roman" w:cs="Times New Roman"/>
          <w:sz w:val="24"/>
          <w:szCs w:val="24"/>
          <w:lang w:eastAsia="ru-RU"/>
        </w:rPr>
        <w:t xml:space="preserve"> динамичном мире увеличивается </w:t>
      </w:r>
      <w:r w:rsidRPr="00276777">
        <w:rPr>
          <w:rFonts w:ascii="Times New Roman" w:eastAsia="Times New Roman" w:hAnsi="Times New Roman" w:cs="Times New Roman"/>
          <w:sz w:val="24"/>
          <w:szCs w:val="24"/>
          <w:lang w:eastAsia="ru-RU"/>
        </w:rPr>
        <w:t>скорость обновления информации, традиционные методы обучения не в состоянии гибко реагировать на запросы общества к качеству образования, поэтому наряду с актуальной проблемой содержания образования в последнее время острее становится вопрос путей и способов подготовки специалистов. Содержание и форма как философские кате</w:t>
      </w:r>
      <w:r w:rsidR="00276777">
        <w:rPr>
          <w:rFonts w:ascii="Times New Roman" w:eastAsia="Times New Roman" w:hAnsi="Times New Roman" w:cs="Times New Roman"/>
          <w:sz w:val="24"/>
          <w:szCs w:val="24"/>
          <w:lang w:eastAsia="ru-RU"/>
        </w:rPr>
        <w:t xml:space="preserve">гории связаны друг с другом. С  </w:t>
      </w:r>
      <w:r w:rsidRPr="00276777">
        <w:rPr>
          <w:rFonts w:ascii="Times New Roman" w:eastAsia="Times New Roman" w:hAnsi="Times New Roman" w:cs="Times New Roman"/>
          <w:sz w:val="24"/>
          <w:szCs w:val="24"/>
          <w:lang w:eastAsia="ru-RU"/>
        </w:rPr>
        <w:t xml:space="preserve">изменением содержания должна меняться и форма. В настоящее время происходит </w:t>
      </w:r>
      <w:proofErr w:type="spellStart"/>
      <w:r w:rsidRPr="00276777">
        <w:rPr>
          <w:rFonts w:ascii="Times New Roman" w:eastAsia="Times New Roman" w:hAnsi="Times New Roman" w:cs="Times New Roman"/>
          <w:sz w:val="24"/>
          <w:szCs w:val="24"/>
          <w:lang w:eastAsia="ru-RU"/>
        </w:rPr>
        <w:t>гуманизация</w:t>
      </w:r>
      <w:proofErr w:type="spellEnd"/>
      <w:r w:rsidRPr="00276777">
        <w:rPr>
          <w:rFonts w:ascii="Times New Roman" w:eastAsia="Times New Roman" w:hAnsi="Times New Roman" w:cs="Times New Roman"/>
          <w:sz w:val="24"/>
          <w:szCs w:val="24"/>
          <w:lang w:eastAsia="ru-RU"/>
        </w:rPr>
        <w:t xml:space="preserve"> труда, постоянное взаимодействие в нем участников, поэтому необходимы интерактивные формы, новые методы обучения.</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Строго говоря, методы обучения являются активными по своей сути, ибо обучение как двусторонний процесс</w:t>
      </w:r>
      <w:r w:rsidR="00276777">
        <w:rPr>
          <w:rFonts w:ascii="Times New Roman" w:eastAsia="Times New Roman" w:hAnsi="Times New Roman" w:cs="Times New Roman"/>
          <w:sz w:val="24"/>
          <w:szCs w:val="24"/>
          <w:lang w:eastAsia="ru-RU"/>
        </w:rPr>
        <w:t xml:space="preserve"> предполагает деятельность как </w:t>
      </w:r>
      <w:r w:rsidRPr="00276777">
        <w:rPr>
          <w:rFonts w:ascii="Times New Roman" w:eastAsia="Times New Roman" w:hAnsi="Times New Roman" w:cs="Times New Roman"/>
          <w:sz w:val="24"/>
          <w:szCs w:val="24"/>
          <w:lang w:eastAsia="ru-RU"/>
        </w:rPr>
        <w:t xml:space="preserve">учителя (преподавание), так и </w:t>
      </w:r>
      <w:r w:rsidR="00276777">
        <w:rPr>
          <w:rFonts w:ascii="Times New Roman" w:eastAsia="Times New Roman" w:hAnsi="Times New Roman" w:cs="Times New Roman"/>
          <w:sz w:val="24"/>
          <w:szCs w:val="24"/>
          <w:lang w:eastAsia="ru-RU"/>
        </w:rPr>
        <w:t>ребенка</w:t>
      </w:r>
      <w:r w:rsidRPr="00276777">
        <w:rPr>
          <w:rFonts w:ascii="Times New Roman" w:eastAsia="Times New Roman" w:hAnsi="Times New Roman" w:cs="Times New Roman"/>
          <w:sz w:val="24"/>
          <w:szCs w:val="24"/>
          <w:lang w:eastAsia="ru-RU"/>
        </w:rPr>
        <w:t xml:space="preserve"> (учение), и вне познавательной активности последнего усвоение им какой-либо информации и тем более овладение тем или иным навыком практически невозможно. В том случае, когда действия </w:t>
      </w:r>
      <w:r w:rsidR="00276777">
        <w:rPr>
          <w:rFonts w:ascii="Times New Roman" w:eastAsia="Times New Roman" w:hAnsi="Times New Roman" w:cs="Times New Roman"/>
          <w:sz w:val="24"/>
          <w:szCs w:val="24"/>
          <w:lang w:eastAsia="ru-RU"/>
        </w:rPr>
        <w:t>педагога</w:t>
      </w:r>
      <w:r w:rsidRPr="00276777">
        <w:rPr>
          <w:rFonts w:ascii="Times New Roman" w:eastAsia="Times New Roman" w:hAnsi="Times New Roman" w:cs="Times New Roman"/>
          <w:sz w:val="24"/>
          <w:szCs w:val="24"/>
          <w:lang w:eastAsia="ru-RU"/>
        </w:rPr>
        <w:t xml:space="preserve"> не находят отклика в ученике, можно говорить лишь об одной стороне обучения – преподавании и его методах. Таким образом, само понятие «методов обучения» отражает некое соотношение активности учителя и ученика в данном процессе.</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Акцент на преобладающей активности субъекта усвоения сделан в понятиях «методов активного обучения» и «активных методах обучения», данные понятия разрабатываются в дидактике.</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 xml:space="preserve">Систематические основы активного обучения были заложены на рубеже 70-х годов в исследованиях педагогов и психологов по </w:t>
      </w:r>
      <w:r w:rsidR="00276777">
        <w:rPr>
          <w:rFonts w:ascii="Times New Roman" w:eastAsia="Times New Roman" w:hAnsi="Times New Roman" w:cs="Times New Roman"/>
          <w:sz w:val="24"/>
          <w:szCs w:val="24"/>
          <w:lang w:eastAsia="ru-RU"/>
        </w:rPr>
        <w:t>проблемному обучению (</w:t>
      </w:r>
      <w:proofErr w:type="spellStart"/>
      <w:r w:rsidR="00276777">
        <w:rPr>
          <w:rFonts w:ascii="Times New Roman" w:eastAsia="Times New Roman" w:hAnsi="Times New Roman" w:cs="Times New Roman"/>
          <w:sz w:val="24"/>
          <w:szCs w:val="24"/>
          <w:lang w:eastAsia="ru-RU"/>
        </w:rPr>
        <w:t>В.Оконь</w:t>
      </w:r>
      <w:proofErr w:type="spellEnd"/>
      <w:r w:rsidR="00276777">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 xml:space="preserve">А. Я. Матюшкин, Т.В. Кудрявцев, </w:t>
      </w:r>
      <w:proofErr w:type="spellStart"/>
      <w:r w:rsidRPr="00276777">
        <w:rPr>
          <w:rFonts w:ascii="Times New Roman" w:eastAsia="Times New Roman" w:hAnsi="Times New Roman" w:cs="Times New Roman"/>
          <w:sz w:val="24"/>
          <w:szCs w:val="24"/>
          <w:lang w:eastAsia="ru-RU"/>
        </w:rPr>
        <w:t>М.И.Махмутов</w:t>
      </w:r>
      <w:proofErr w:type="spellEnd"/>
      <w:r w:rsidRPr="00276777">
        <w:rPr>
          <w:rFonts w:ascii="Times New Roman" w:eastAsia="Times New Roman" w:hAnsi="Times New Roman" w:cs="Times New Roman"/>
          <w:sz w:val="24"/>
          <w:szCs w:val="24"/>
          <w:lang w:eastAsia="ru-RU"/>
        </w:rPr>
        <w:t xml:space="preserve">, И.Я. </w:t>
      </w:r>
      <w:proofErr w:type="spellStart"/>
      <w:r w:rsidRPr="00276777">
        <w:rPr>
          <w:rFonts w:ascii="Times New Roman" w:eastAsia="Times New Roman" w:hAnsi="Times New Roman" w:cs="Times New Roman"/>
          <w:sz w:val="24"/>
          <w:szCs w:val="24"/>
          <w:lang w:eastAsia="ru-RU"/>
        </w:rPr>
        <w:t>Лернер</w:t>
      </w:r>
      <w:proofErr w:type="spellEnd"/>
      <w:r w:rsidRPr="00276777">
        <w:rPr>
          <w:rFonts w:ascii="Times New Roman" w:eastAsia="Times New Roman" w:hAnsi="Times New Roman" w:cs="Times New Roman"/>
          <w:sz w:val="24"/>
          <w:szCs w:val="24"/>
          <w:lang w:eastAsia="ru-RU"/>
        </w:rPr>
        <w:t xml:space="preserve"> и др.). Другая ветвь активизации обучения выразилась в появлении относительно независимого направления </w:t>
      </w:r>
      <w:proofErr w:type="gramStart"/>
      <w:r w:rsidRPr="00276777">
        <w:rPr>
          <w:rFonts w:ascii="Times New Roman" w:eastAsia="Times New Roman" w:hAnsi="Times New Roman" w:cs="Times New Roman"/>
          <w:sz w:val="24"/>
          <w:szCs w:val="24"/>
          <w:lang w:eastAsia="ru-RU"/>
        </w:rPr>
        <w:t>исследований</w:t>
      </w:r>
      <w:proofErr w:type="gramEnd"/>
      <w:r w:rsidRPr="00276777">
        <w:rPr>
          <w:rFonts w:ascii="Times New Roman" w:eastAsia="Times New Roman" w:hAnsi="Times New Roman" w:cs="Times New Roman"/>
          <w:sz w:val="24"/>
          <w:szCs w:val="24"/>
          <w:lang w:eastAsia="ru-RU"/>
        </w:rPr>
        <w:t xml:space="preserve"> так называемых активных методов обучения (АМО). Это деловые, ролевые игры, метод анализа конкретных ситуаций, дискуссии, имитационное моделирование, выездные заседания и т.п. Данные методы возбуждают познавательную активность, связывают теорию с практикой, предполагают совместную деятельность, соединяют обучение и воспитание. Исследования в области психологии обучения показывают, что при обучении необходимо воздействовать, </w:t>
      </w:r>
      <w:proofErr w:type="gramStart"/>
      <w:r w:rsidRPr="00276777">
        <w:rPr>
          <w:rFonts w:ascii="Times New Roman" w:eastAsia="Times New Roman" w:hAnsi="Times New Roman" w:cs="Times New Roman"/>
          <w:sz w:val="24"/>
          <w:szCs w:val="24"/>
          <w:lang w:eastAsia="ru-RU"/>
        </w:rPr>
        <w:t>на сколько</w:t>
      </w:r>
      <w:proofErr w:type="gramEnd"/>
      <w:r w:rsidRPr="00276777">
        <w:rPr>
          <w:rFonts w:ascii="Times New Roman" w:eastAsia="Times New Roman" w:hAnsi="Times New Roman" w:cs="Times New Roman"/>
          <w:sz w:val="24"/>
          <w:szCs w:val="24"/>
          <w:lang w:eastAsia="ru-RU"/>
        </w:rPr>
        <w:t xml:space="preserve"> это возможно, на все органы чувств обучаемых, чтобы улучшить их способность восприятия и – особенно – запоминания информации. Так, из информации, воспринятой только на слух, запоминается, как правило, лишь 20%. При одновременном слуховом и зрительном восприятии запоминание возрастает до 40%. Наиболее успешное обучение обеспечивается тогда, когда происходит преодоление трудностей в</w:t>
      </w:r>
      <w:r w:rsidR="00276777">
        <w:rPr>
          <w:rFonts w:ascii="Times New Roman" w:eastAsia="Times New Roman" w:hAnsi="Times New Roman" w:cs="Times New Roman"/>
          <w:sz w:val="24"/>
          <w:szCs w:val="24"/>
          <w:lang w:eastAsia="ru-RU"/>
        </w:rPr>
        <w:t xml:space="preserve"> процессе их обнаружения самим </w:t>
      </w:r>
      <w:r w:rsidRPr="00276777">
        <w:rPr>
          <w:rFonts w:ascii="Times New Roman" w:eastAsia="Times New Roman" w:hAnsi="Times New Roman" w:cs="Times New Roman"/>
          <w:sz w:val="24"/>
          <w:szCs w:val="24"/>
          <w:lang w:eastAsia="ru-RU"/>
        </w:rPr>
        <w:t>учащимся. Эти данные группируются следующим образом:</w:t>
      </w:r>
    </w:p>
    <w:p w:rsidR="006F5D13" w:rsidRPr="006F5D13" w:rsidRDefault="006F5D13" w:rsidP="00814EFB">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на 10% при чтении лекции;</w:t>
      </w:r>
    </w:p>
    <w:p w:rsidR="006F5D13" w:rsidRPr="006F5D13" w:rsidRDefault="006F5D13" w:rsidP="00814EFB">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на 20% на слух</w:t>
      </w:r>
      <w:proofErr w:type="gramStart"/>
      <w:r w:rsidRPr="00276777">
        <w:rPr>
          <w:rFonts w:ascii="Times New Roman" w:eastAsia="Times New Roman" w:hAnsi="Times New Roman" w:cs="Times New Roman"/>
          <w:sz w:val="24"/>
          <w:szCs w:val="24"/>
          <w:lang w:eastAsia="ru-RU"/>
        </w:rPr>
        <w:t xml:space="preserve"> ;</w:t>
      </w:r>
      <w:proofErr w:type="gramEnd"/>
    </w:p>
    <w:p w:rsidR="006F5D13" w:rsidRPr="006F5D13" w:rsidRDefault="006F5D13" w:rsidP="00814EFB">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на 30% при чтении лекций с использованием наглядных средств;</w:t>
      </w:r>
    </w:p>
    <w:p w:rsidR="006F5D13" w:rsidRPr="006F5D13" w:rsidRDefault="00276777" w:rsidP="00814EFB">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50% при использован</w:t>
      </w:r>
      <w:proofErr w:type="gramStart"/>
      <w:r>
        <w:rPr>
          <w:rFonts w:ascii="Times New Roman" w:eastAsia="Times New Roman" w:hAnsi="Times New Roman" w:cs="Times New Roman"/>
          <w:sz w:val="24"/>
          <w:szCs w:val="24"/>
          <w:lang w:eastAsia="ru-RU"/>
        </w:rPr>
        <w:t xml:space="preserve">ии </w:t>
      </w:r>
      <w:r w:rsidR="006F5D13" w:rsidRPr="00276777">
        <w:rPr>
          <w:rFonts w:ascii="Times New Roman" w:eastAsia="Times New Roman" w:hAnsi="Times New Roman" w:cs="Times New Roman"/>
          <w:sz w:val="24"/>
          <w:szCs w:val="24"/>
          <w:lang w:eastAsia="ru-RU"/>
        </w:rPr>
        <w:t>ау</w:t>
      </w:r>
      <w:proofErr w:type="gramEnd"/>
      <w:r w:rsidR="006F5D13" w:rsidRPr="00276777">
        <w:rPr>
          <w:rFonts w:ascii="Times New Roman" w:eastAsia="Times New Roman" w:hAnsi="Times New Roman" w:cs="Times New Roman"/>
          <w:sz w:val="24"/>
          <w:szCs w:val="24"/>
          <w:lang w:eastAsia="ru-RU"/>
        </w:rPr>
        <w:t>диовизуальных средств;</w:t>
      </w:r>
    </w:p>
    <w:p w:rsidR="006F5D13" w:rsidRPr="006F5D13" w:rsidRDefault="006F5D13" w:rsidP="00814EFB">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на 70% при проведении дискуссии;</w:t>
      </w:r>
    </w:p>
    <w:p w:rsidR="006F5D13" w:rsidRPr="006F5D13" w:rsidRDefault="006F5D13" w:rsidP="00814EFB">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на 90% при разборе конкретных ситуаций.</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 xml:space="preserve">Применение разнообразных методов, воздействующих на органы чувств, рекомендуется, однако, не только для того, чтобы повысить способность </w:t>
      </w:r>
      <w:r w:rsidR="00276777">
        <w:rPr>
          <w:rFonts w:ascii="Times New Roman" w:eastAsia="Times New Roman" w:hAnsi="Times New Roman" w:cs="Times New Roman"/>
          <w:sz w:val="24"/>
          <w:szCs w:val="24"/>
          <w:lang w:eastAsia="ru-RU"/>
        </w:rPr>
        <w:t>педагогов</w:t>
      </w:r>
      <w:r w:rsidRPr="00276777">
        <w:rPr>
          <w:rFonts w:ascii="Times New Roman" w:eastAsia="Times New Roman" w:hAnsi="Times New Roman" w:cs="Times New Roman"/>
          <w:sz w:val="24"/>
          <w:szCs w:val="24"/>
          <w:lang w:eastAsia="ru-RU"/>
        </w:rPr>
        <w:t xml:space="preserve"> к восприятию и запоминанию. </w:t>
      </w:r>
      <w:proofErr w:type="gramStart"/>
      <w:r w:rsidRPr="00276777">
        <w:rPr>
          <w:rFonts w:ascii="Times New Roman" w:eastAsia="Times New Roman" w:hAnsi="Times New Roman" w:cs="Times New Roman"/>
          <w:sz w:val="24"/>
          <w:szCs w:val="24"/>
          <w:lang w:eastAsia="ru-RU"/>
        </w:rPr>
        <w:t>Общеизвестный набор форм – доклад, слушание, записывание, - дополняется такими аспектами, как визуализация (например, плакаты, рисунки, диаграммы) и невербальная коммуникация (театрализованные сцены, игры, пантомима).</w:t>
      </w:r>
      <w:proofErr w:type="gramEnd"/>
      <w:r w:rsidRPr="00276777">
        <w:rPr>
          <w:rFonts w:ascii="Times New Roman" w:eastAsia="Times New Roman" w:hAnsi="Times New Roman" w:cs="Times New Roman"/>
          <w:sz w:val="24"/>
          <w:szCs w:val="24"/>
          <w:lang w:eastAsia="ru-RU"/>
        </w:rPr>
        <w:t xml:space="preserve"> При этом происходит активизация творческих способностей педагогов, и в результате повышаются их творческие возможности в решении проблем.</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Однако разделить методы обучения на активные и неактивные сложно, ибо любое действие предполагает активность личности.</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lastRenderedPageBreak/>
        <w:t>Методы обучения</w:t>
      </w:r>
      <w:r w:rsidR="00276777">
        <w:rPr>
          <w:rFonts w:ascii="Times New Roman" w:eastAsia="Times New Roman" w:hAnsi="Times New Roman" w:cs="Times New Roman"/>
          <w:i/>
          <w:iCs/>
          <w:sz w:val="24"/>
          <w:szCs w:val="24"/>
          <w:lang w:eastAsia="ru-RU"/>
        </w:rPr>
        <w:t xml:space="preserve"> </w:t>
      </w:r>
      <w:proofErr w:type="gramStart"/>
      <w:r w:rsidRPr="00276777">
        <w:rPr>
          <w:rFonts w:ascii="Times New Roman" w:eastAsia="Times New Roman" w:hAnsi="Times New Roman" w:cs="Times New Roman"/>
          <w:i/>
          <w:iCs/>
          <w:sz w:val="24"/>
          <w:szCs w:val="24"/>
          <w:lang w:eastAsia="ru-RU"/>
        </w:rPr>
        <w:t>–</w:t>
      </w:r>
      <w:r w:rsidRPr="00276777">
        <w:rPr>
          <w:rFonts w:ascii="Times New Roman" w:eastAsia="Times New Roman" w:hAnsi="Times New Roman" w:cs="Times New Roman"/>
          <w:sz w:val="24"/>
          <w:szCs w:val="24"/>
          <w:lang w:eastAsia="ru-RU"/>
        </w:rPr>
        <w:t>э</w:t>
      </w:r>
      <w:proofErr w:type="gramEnd"/>
      <w:r w:rsidRPr="00276777">
        <w:rPr>
          <w:rFonts w:ascii="Times New Roman" w:eastAsia="Times New Roman" w:hAnsi="Times New Roman" w:cs="Times New Roman"/>
          <w:sz w:val="24"/>
          <w:szCs w:val="24"/>
          <w:lang w:eastAsia="ru-RU"/>
        </w:rPr>
        <w:t xml:space="preserve">то способы взаимодействия педагогов и обучаемых, направленные на достижение учебно-воспитательных целей. Дидактика выделяет такие способы активизации учебно-познавательной деятельности как </w:t>
      </w:r>
      <w:proofErr w:type="spellStart"/>
      <w:r w:rsidRPr="00276777">
        <w:rPr>
          <w:rFonts w:ascii="Times New Roman" w:eastAsia="Times New Roman" w:hAnsi="Times New Roman" w:cs="Times New Roman"/>
          <w:sz w:val="24"/>
          <w:szCs w:val="24"/>
          <w:lang w:eastAsia="ru-RU"/>
        </w:rPr>
        <w:t>проблемность</w:t>
      </w:r>
      <w:proofErr w:type="spellEnd"/>
      <w:r w:rsidRPr="00276777">
        <w:rPr>
          <w:rFonts w:ascii="Times New Roman" w:eastAsia="Times New Roman" w:hAnsi="Times New Roman" w:cs="Times New Roman"/>
          <w:sz w:val="24"/>
          <w:szCs w:val="24"/>
          <w:lang w:eastAsia="ru-RU"/>
        </w:rPr>
        <w:t xml:space="preserve">, </w:t>
      </w:r>
      <w:proofErr w:type="spellStart"/>
      <w:r w:rsidRPr="00276777">
        <w:rPr>
          <w:rFonts w:ascii="Times New Roman" w:eastAsia="Times New Roman" w:hAnsi="Times New Roman" w:cs="Times New Roman"/>
          <w:sz w:val="24"/>
          <w:szCs w:val="24"/>
          <w:lang w:eastAsia="ru-RU"/>
        </w:rPr>
        <w:t>взаимообучение</w:t>
      </w:r>
      <w:proofErr w:type="spellEnd"/>
      <w:r w:rsidRPr="00276777">
        <w:rPr>
          <w:rFonts w:ascii="Times New Roman" w:eastAsia="Times New Roman" w:hAnsi="Times New Roman" w:cs="Times New Roman"/>
          <w:sz w:val="24"/>
          <w:szCs w:val="24"/>
          <w:lang w:eastAsia="ru-RU"/>
        </w:rPr>
        <w:t>, исследование, индивидуализация, самообучение. Среди факторов, побуждающих к активности, выделяют:</w:t>
      </w:r>
    </w:p>
    <w:p w:rsidR="006F5D13" w:rsidRPr="006F5D13" w:rsidRDefault="006F5D13" w:rsidP="00814EFB">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познавательный и профессиональный интерес;</w:t>
      </w:r>
    </w:p>
    <w:p w:rsidR="006F5D13" w:rsidRPr="006F5D13" w:rsidRDefault="006F5D13" w:rsidP="00814EFB">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творческий характер учебно-познавательной деятельности;</w:t>
      </w:r>
    </w:p>
    <w:p w:rsidR="006F5D13" w:rsidRPr="006F5D13" w:rsidRDefault="006F5D13" w:rsidP="00814EFB">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состязательность;</w:t>
      </w:r>
    </w:p>
    <w:p w:rsidR="006F5D13" w:rsidRPr="006F5D13" w:rsidRDefault="006F5D13" w:rsidP="00814EFB">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игровой характер проведения занятия;</w:t>
      </w:r>
    </w:p>
    <w:p w:rsidR="006F5D13" w:rsidRPr="006F5D13" w:rsidRDefault="006F5D13" w:rsidP="00814EFB">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эмоциональное воздействие занятия.</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 xml:space="preserve">Методы обучения выполняют функции: организации учебно-познавательной деятельности, стимулирование её, и </w:t>
      </w:r>
      <w:proofErr w:type="gramStart"/>
      <w:r w:rsidRPr="00276777">
        <w:rPr>
          <w:rFonts w:ascii="Times New Roman" w:eastAsia="Times New Roman" w:hAnsi="Times New Roman" w:cs="Times New Roman"/>
          <w:sz w:val="24"/>
          <w:szCs w:val="24"/>
          <w:lang w:eastAsia="ru-RU"/>
        </w:rPr>
        <w:t>контроля за</w:t>
      </w:r>
      <w:proofErr w:type="gramEnd"/>
      <w:r w:rsidRPr="00276777">
        <w:rPr>
          <w:rFonts w:ascii="Times New Roman" w:eastAsia="Times New Roman" w:hAnsi="Times New Roman" w:cs="Times New Roman"/>
          <w:sz w:val="24"/>
          <w:szCs w:val="24"/>
          <w:lang w:eastAsia="ru-RU"/>
        </w:rPr>
        <w:t xml:space="preserve"> её эффективностью.</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i/>
          <w:iCs/>
          <w:sz w:val="24"/>
          <w:szCs w:val="24"/>
          <w:lang w:eastAsia="ru-RU"/>
        </w:rPr>
        <w:t>Методы активного обучения</w:t>
      </w:r>
      <w:r w:rsidR="00276777">
        <w:rPr>
          <w:rFonts w:ascii="Times New Roman" w:eastAsia="Times New Roman" w:hAnsi="Times New Roman" w:cs="Times New Roman"/>
          <w:b/>
          <w:bCs/>
          <w:i/>
          <w:iCs/>
          <w:sz w:val="24"/>
          <w:szCs w:val="24"/>
          <w:lang w:eastAsia="ru-RU"/>
        </w:rPr>
        <w:t xml:space="preserve"> </w:t>
      </w:r>
      <w:r w:rsidRPr="00276777">
        <w:rPr>
          <w:rFonts w:ascii="Times New Roman" w:eastAsia="Times New Roman" w:hAnsi="Times New Roman" w:cs="Times New Roman"/>
          <w:sz w:val="24"/>
          <w:szCs w:val="24"/>
          <w:lang w:eastAsia="ru-RU"/>
        </w:rPr>
        <w:t>включают различные приёмы активизации познавательной деятельности.</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 xml:space="preserve">Содержательно они подразделяются </w:t>
      </w:r>
      <w:proofErr w:type="gramStart"/>
      <w:r w:rsidRPr="00276777">
        <w:rPr>
          <w:rFonts w:ascii="Times New Roman" w:eastAsia="Times New Roman" w:hAnsi="Times New Roman" w:cs="Times New Roman"/>
          <w:sz w:val="24"/>
          <w:szCs w:val="24"/>
          <w:lang w:eastAsia="ru-RU"/>
        </w:rPr>
        <w:t>на</w:t>
      </w:r>
      <w:proofErr w:type="gramEnd"/>
      <w:r w:rsidRPr="00276777">
        <w:rPr>
          <w:rFonts w:ascii="Times New Roman" w:eastAsia="Times New Roman" w:hAnsi="Times New Roman" w:cs="Times New Roman"/>
          <w:sz w:val="24"/>
          <w:szCs w:val="24"/>
          <w:lang w:eastAsia="ru-RU"/>
        </w:rPr>
        <w:t>:</w:t>
      </w:r>
    </w:p>
    <w:p w:rsidR="006F5D13" w:rsidRPr="006F5D13" w:rsidRDefault="006F5D13" w:rsidP="00814EFB">
      <w:pPr>
        <w:numPr>
          <w:ilvl w:val="0"/>
          <w:numId w:val="3"/>
        </w:numPr>
        <w:shd w:val="clear" w:color="auto" w:fill="FFFFFF"/>
        <w:spacing w:after="0" w:line="240" w:lineRule="auto"/>
        <w:ind w:left="800" w:firstLine="709"/>
        <w:jc w:val="both"/>
        <w:rPr>
          <w:rFonts w:ascii="Times New Roman" w:eastAsia="Times New Roman" w:hAnsi="Times New Roman" w:cs="Times New Roman"/>
          <w:sz w:val="24"/>
          <w:szCs w:val="24"/>
          <w:lang w:eastAsia="ru-RU"/>
        </w:rPr>
      </w:pPr>
      <w:proofErr w:type="gramStart"/>
      <w:r w:rsidRPr="00276777">
        <w:rPr>
          <w:rFonts w:ascii="Times New Roman" w:eastAsia="Times New Roman" w:hAnsi="Times New Roman" w:cs="Times New Roman"/>
          <w:i/>
          <w:iCs/>
          <w:sz w:val="24"/>
          <w:szCs w:val="24"/>
          <w:lang w:eastAsia="ru-RU"/>
        </w:rPr>
        <w:t>имитационные</w:t>
      </w:r>
      <w:proofErr w:type="gramEnd"/>
      <w:r w:rsidRPr="00276777">
        <w:rPr>
          <w:rFonts w:ascii="Times New Roman" w:eastAsia="Times New Roman" w:hAnsi="Times New Roman" w:cs="Times New Roman"/>
          <w:sz w:val="24"/>
          <w:szCs w:val="24"/>
          <w:lang w:eastAsia="ru-RU"/>
        </w:rPr>
        <w:t>, воспроизводящие профессиональную деятельность;</w:t>
      </w:r>
    </w:p>
    <w:p w:rsidR="006F5D13" w:rsidRPr="006F5D13" w:rsidRDefault="006F5D13" w:rsidP="00814EFB">
      <w:pPr>
        <w:numPr>
          <w:ilvl w:val="0"/>
          <w:numId w:val="3"/>
        </w:numPr>
        <w:shd w:val="clear" w:color="auto" w:fill="FFFFFF"/>
        <w:spacing w:after="0" w:line="240" w:lineRule="auto"/>
        <w:ind w:left="800" w:firstLine="709"/>
        <w:jc w:val="both"/>
        <w:rPr>
          <w:rFonts w:ascii="Times New Roman" w:eastAsia="Times New Roman" w:hAnsi="Times New Roman" w:cs="Times New Roman"/>
          <w:sz w:val="24"/>
          <w:szCs w:val="24"/>
          <w:lang w:eastAsia="ru-RU"/>
        </w:rPr>
      </w:pPr>
      <w:proofErr w:type="spellStart"/>
      <w:r w:rsidRPr="00276777">
        <w:rPr>
          <w:rFonts w:ascii="Times New Roman" w:eastAsia="Times New Roman" w:hAnsi="Times New Roman" w:cs="Times New Roman"/>
          <w:i/>
          <w:iCs/>
          <w:sz w:val="24"/>
          <w:szCs w:val="24"/>
          <w:lang w:eastAsia="ru-RU"/>
        </w:rPr>
        <w:t>неимитационные</w:t>
      </w:r>
      <w:proofErr w:type="spellEnd"/>
      <w:r w:rsidRPr="00276777">
        <w:rPr>
          <w:rFonts w:ascii="Times New Roman" w:eastAsia="Times New Roman" w:hAnsi="Times New Roman" w:cs="Times New Roman"/>
          <w:sz w:val="24"/>
          <w:szCs w:val="24"/>
          <w:lang w:eastAsia="ru-RU"/>
        </w:rPr>
        <w:t>, например, проблемная лекция.</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76777">
        <w:rPr>
          <w:rFonts w:ascii="Times New Roman" w:eastAsia="Times New Roman" w:hAnsi="Times New Roman" w:cs="Times New Roman"/>
          <w:i/>
          <w:iCs/>
          <w:sz w:val="24"/>
          <w:szCs w:val="24"/>
          <w:lang w:eastAsia="ru-RU"/>
        </w:rPr>
        <w:t>Имитационные</w:t>
      </w:r>
      <w:proofErr w:type="gramEnd"/>
      <w:r w:rsidRPr="00276777">
        <w:rPr>
          <w:rFonts w:ascii="Times New Roman" w:eastAsia="Times New Roman" w:hAnsi="Times New Roman" w:cs="Times New Roman"/>
          <w:i/>
          <w:iCs/>
          <w:sz w:val="24"/>
          <w:szCs w:val="24"/>
          <w:lang w:eastAsia="ru-RU"/>
        </w:rPr>
        <w:t xml:space="preserve"> </w:t>
      </w:r>
      <w:proofErr w:type="spellStart"/>
      <w:r w:rsidRPr="00276777">
        <w:rPr>
          <w:rFonts w:ascii="Times New Roman" w:eastAsia="Times New Roman" w:hAnsi="Times New Roman" w:cs="Times New Roman"/>
          <w:i/>
          <w:iCs/>
          <w:sz w:val="24"/>
          <w:szCs w:val="24"/>
          <w:lang w:eastAsia="ru-RU"/>
        </w:rPr>
        <w:t>методы</w:t>
      </w:r>
      <w:r w:rsidRPr="00276777">
        <w:rPr>
          <w:rFonts w:ascii="Times New Roman" w:eastAsia="Times New Roman" w:hAnsi="Times New Roman" w:cs="Times New Roman"/>
          <w:sz w:val="24"/>
          <w:szCs w:val="24"/>
          <w:lang w:eastAsia="ru-RU"/>
        </w:rPr>
        <w:t>делятся</w:t>
      </w:r>
      <w:proofErr w:type="spellEnd"/>
      <w:r w:rsidRPr="00276777">
        <w:rPr>
          <w:rFonts w:ascii="Times New Roman" w:eastAsia="Times New Roman" w:hAnsi="Times New Roman" w:cs="Times New Roman"/>
          <w:sz w:val="24"/>
          <w:szCs w:val="24"/>
          <w:lang w:eastAsia="ru-RU"/>
        </w:rPr>
        <w:t xml:space="preserve"> в свою очередь на игровые, моделирующие профессиональную ситуацию, и неигровые (решение задач и конкретных ситуаций, стажировка). Они больше востребованы в профессиональной подготовке, в то время как </w:t>
      </w:r>
      <w:proofErr w:type="spellStart"/>
      <w:r w:rsidRPr="00276777">
        <w:rPr>
          <w:rFonts w:ascii="Times New Roman" w:eastAsia="Times New Roman" w:hAnsi="Times New Roman" w:cs="Times New Roman"/>
          <w:sz w:val="24"/>
          <w:szCs w:val="24"/>
          <w:lang w:eastAsia="ru-RU"/>
        </w:rPr>
        <w:t>неимитационные</w:t>
      </w:r>
      <w:proofErr w:type="spellEnd"/>
      <w:r w:rsidRPr="00276777">
        <w:rPr>
          <w:rFonts w:ascii="Times New Roman" w:eastAsia="Times New Roman" w:hAnsi="Times New Roman" w:cs="Times New Roman"/>
          <w:sz w:val="24"/>
          <w:szCs w:val="24"/>
          <w:lang w:eastAsia="ru-RU"/>
        </w:rPr>
        <w:t xml:space="preserve"> чаще реализуются в школьной практике.</w:t>
      </w:r>
    </w:p>
    <w:p w:rsidR="00276777"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Данные методы используются на всех этапах учебного процесса: при сообщении новых знаний, закреплений умений, формировании навыков, стимулировании усвоения и контроле результатов.</w:t>
      </w:r>
    </w:p>
    <w:p w:rsidR="00276777" w:rsidRDefault="00276777" w:rsidP="00814EFB">
      <w:pPr>
        <w:ind w:firstLine="709"/>
        <w:rPr>
          <w:rFonts w:ascii="Times New Roman" w:eastAsia="Times New Roman" w:hAnsi="Times New Roman" w:cs="Times New Roman"/>
          <w:sz w:val="24"/>
          <w:szCs w:val="24"/>
          <w:lang w:eastAsia="ru-RU"/>
        </w:rPr>
        <w:sectPr w:rsidR="00276777" w:rsidSect="00E70570">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lang w:eastAsia="ru-RU"/>
        </w:rPr>
        <w:br w:type="page"/>
      </w:r>
    </w:p>
    <w:tbl>
      <w:tblPr>
        <w:tblW w:w="12000" w:type="dxa"/>
        <w:tblInd w:w="708" w:type="dxa"/>
        <w:shd w:val="clear" w:color="auto" w:fill="FFFFFF"/>
        <w:tblCellMar>
          <w:left w:w="0" w:type="dxa"/>
          <w:right w:w="0" w:type="dxa"/>
        </w:tblCellMar>
        <w:tblLook w:val="04A0"/>
      </w:tblPr>
      <w:tblGrid>
        <w:gridCol w:w="5872"/>
        <w:gridCol w:w="6128"/>
      </w:tblGrid>
      <w:tr w:rsidR="006F5D13" w:rsidRPr="006F5D13" w:rsidTr="00276777">
        <w:trPr>
          <w:trHeight w:val="340"/>
        </w:trPr>
        <w:tc>
          <w:tcPr>
            <w:tcW w:w="120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bookmarkStart w:id="0" w:name="f84350868708ccb469ceac6767a2ec9ad799668c"/>
            <w:bookmarkStart w:id="1" w:name="0"/>
            <w:bookmarkEnd w:id="0"/>
            <w:bookmarkEnd w:id="1"/>
            <w:r w:rsidRPr="00276777">
              <w:rPr>
                <w:rFonts w:ascii="Times New Roman" w:eastAsia="Times New Roman" w:hAnsi="Times New Roman" w:cs="Times New Roman"/>
                <w:i/>
                <w:iCs/>
                <w:sz w:val="24"/>
                <w:szCs w:val="24"/>
                <w:lang w:eastAsia="ru-RU"/>
              </w:rPr>
              <w:lastRenderedPageBreak/>
              <w:t>Имитационные методы</w:t>
            </w:r>
          </w:p>
        </w:tc>
      </w:tr>
      <w:tr w:rsidR="006F5D13" w:rsidRPr="006F5D13" w:rsidTr="00276777">
        <w:trPr>
          <w:trHeight w:val="760"/>
        </w:trPr>
        <w:tc>
          <w:tcPr>
            <w:tcW w:w="5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proofErr w:type="gramStart"/>
            <w:r w:rsidRPr="00276777">
              <w:rPr>
                <w:rFonts w:ascii="Times New Roman" w:eastAsia="Times New Roman" w:hAnsi="Times New Roman" w:cs="Times New Roman"/>
                <w:sz w:val="24"/>
                <w:szCs w:val="24"/>
                <w:lang w:eastAsia="ru-RU"/>
              </w:rPr>
              <w:t>игровые</w:t>
            </w:r>
            <w:proofErr w:type="gramEnd"/>
            <w:r w:rsidRPr="00276777">
              <w:rPr>
                <w:rFonts w:ascii="Times New Roman" w:eastAsia="Times New Roman" w:hAnsi="Times New Roman" w:cs="Times New Roman"/>
                <w:sz w:val="24"/>
                <w:szCs w:val="24"/>
                <w:lang w:eastAsia="ru-RU"/>
              </w:rPr>
              <w:t>, моделирующие профессиональную ситуацию</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proofErr w:type="gramStart"/>
            <w:r w:rsidRPr="00276777">
              <w:rPr>
                <w:rFonts w:ascii="Times New Roman" w:eastAsia="Times New Roman" w:hAnsi="Times New Roman" w:cs="Times New Roman"/>
                <w:sz w:val="24"/>
                <w:szCs w:val="24"/>
                <w:lang w:eastAsia="ru-RU"/>
              </w:rPr>
              <w:t>неигровые</w:t>
            </w:r>
            <w:proofErr w:type="gramEnd"/>
            <w:r w:rsidRPr="00276777">
              <w:rPr>
                <w:rFonts w:ascii="Times New Roman" w:eastAsia="Times New Roman" w:hAnsi="Times New Roman" w:cs="Times New Roman"/>
                <w:sz w:val="24"/>
                <w:szCs w:val="24"/>
                <w:lang w:eastAsia="ru-RU"/>
              </w:rPr>
              <w:t xml:space="preserve"> (решение задач и конкретных ситуаций, стажировка)</w:t>
            </w:r>
          </w:p>
        </w:tc>
      </w:tr>
    </w:tbl>
    <w:p w:rsidR="006F5D13" w:rsidRPr="006F5D13" w:rsidRDefault="006F5D13" w:rsidP="00814EFB">
      <w:pPr>
        <w:spacing w:after="0" w:line="240" w:lineRule="auto"/>
        <w:ind w:firstLine="709"/>
        <w:rPr>
          <w:rFonts w:ascii="Times New Roman" w:eastAsia="Times New Roman" w:hAnsi="Times New Roman" w:cs="Times New Roman"/>
          <w:vanish/>
          <w:sz w:val="24"/>
          <w:szCs w:val="24"/>
          <w:lang w:eastAsia="ru-RU"/>
        </w:rPr>
      </w:pPr>
      <w:bookmarkStart w:id="2" w:name="a604c5a2156dac8aece7289e2fd469fff49f710d"/>
      <w:bookmarkStart w:id="3" w:name="1"/>
      <w:bookmarkEnd w:id="2"/>
      <w:bookmarkEnd w:id="3"/>
    </w:p>
    <w:tbl>
      <w:tblPr>
        <w:tblW w:w="13605" w:type="dxa"/>
        <w:tblInd w:w="-108" w:type="dxa"/>
        <w:shd w:val="clear" w:color="auto" w:fill="FFFFFF"/>
        <w:tblCellMar>
          <w:left w:w="0" w:type="dxa"/>
          <w:right w:w="0" w:type="dxa"/>
        </w:tblCellMar>
        <w:tblLook w:val="04A0"/>
      </w:tblPr>
      <w:tblGrid>
        <w:gridCol w:w="2159"/>
        <w:gridCol w:w="2013"/>
        <w:gridCol w:w="2403"/>
        <w:gridCol w:w="1923"/>
        <w:gridCol w:w="1644"/>
        <w:gridCol w:w="1714"/>
        <w:gridCol w:w="1749"/>
      </w:tblGrid>
      <w:tr w:rsidR="006F5D13" w:rsidRPr="006F5D13" w:rsidTr="006F5D13">
        <w:trPr>
          <w:trHeight w:val="320"/>
        </w:trPr>
        <w:tc>
          <w:tcPr>
            <w:tcW w:w="1070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proofErr w:type="spellStart"/>
            <w:r w:rsidRPr="00276777">
              <w:rPr>
                <w:rFonts w:ascii="Times New Roman" w:eastAsia="Times New Roman" w:hAnsi="Times New Roman" w:cs="Times New Roman"/>
                <w:b/>
                <w:bCs/>
                <w:i/>
                <w:iCs/>
                <w:sz w:val="24"/>
                <w:szCs w:val="24"/>
                <w:lang w:eastAsia="ru-RU"/>
              </w:rPr>
              <w:t>Неимитационные</w:t>
            </w:r>
            <w:proofErr w:type="spellEnd"/>
            <w:r w:rsidRPr="00276777">
              <w:rPr>
                <w:rFonts w:ascii="Times New Roman" w:eastAsia="Times New Roman" w:hAnsi="Times New Roman" w:cs="Times New Roman"/>
                <w:b/>
                <w:bCs/>
                <w:i/>
                <w:iCs/>
                <w:sz w:val="24"/>
                <w:szCs w:val="24"/>
                <w:lang w:eastAsia="ru-RU"/>
              </w:rPr>
              <w:t xml:space="preserve"> методы, используемые при сообщении новой информации</w:t>
            </w:r>
          </w:p>
        </w:tc>
      </w:tr>
      <w:tr w:rsidR="006F5D13" w:rsidRPr="006F5D13" w:rsidTr="006F5D13">
        <w:trPr>
          <w:trHeight w:val="8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80" w:lineRule="atLeast"/>
              <w:ind w:left="622"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Лекция-беседа или диалог</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80" w:lineRule="atLeast"/>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Лекция дискуссия</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80" w:lineRule="atLeast"/>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Лекция с интенсивной обратной связью</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80" w:lineRule="atLeast"/>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Лекция с элементами «мозгового штурма»</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80" w:lineRule="atLeast"/>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Лекция-консультация</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80" w:lineRule="atLeast"/>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Лекция с привлечением специалистов</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80" w:lineRule="atLeast"/>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Лекция с разбором ситуаций из практики</w:t>
            </w:r>
          </w:p>
        </w:tc>
      </w:tr>
      <w:tr w:rsidR="006F5D13" w:rsidRPr="006F5D13" w:rsidTr="006F5D13">
        <w:trPr>
          <w:trHeight w:val="48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Используются вопросы, выяс</w:t>
            </w:r>
            <w:r w:rsidR="001E7EC7">
              <w:rPr>
                <w:rFonts w:ascii="Times New Roman" w:eastAsia="Times New Roman" w:hAnsi="Times New Roman" w:cs="Times New Roman"/>
                <w:sz w:val="24"/>
                <w:szCs w:val="24"/>
                <w:lang w:eastAsia="ru-RU"/>
              </w:rPr>
              <w:t xml:space="preserve">няющие степень осведомлённости </w:t>
            </w:r>
            <w:r w:rsidRPr="00276777">
              <w:rPr>
                <w:rFonts w:ascii="Times New Roman" w:eastAsia="Times New Roman" w:hAnsi="Times New Roman" w:cs="Times New Roman"/>
                <w:sz w:val="24"/>
                <w:szCs w:val="24"/>
                <w:lang w:eastAsia="ru-RU"/>
              </w:rPr>
              <w:t xml:space="preserve">и проблемы. </w:t>
            </w:r>
            <w:proofErr w:type="gramStart"/>
            <w:r w:rsidRPr="00276777">
              <w:rPr>
                <w:rFonts w:ascii="Times New Roman" w:eastAsia="Times New Roman" w:hAnsi="Times New Roman" w:cs="Times New Roman"/>
                <w:sz w:val="24"/>
                <w:szCs w:val="24"/>
                <w:lang w:eastAsia="ru-RU"/>
              </w:rPr>
              <w:t>Стимулирующие</w:t>
            </w:r>
            <w:proofErr w:type="gramEnd"/>
            <w:r w:rsidRPr="00276777">
              <w:rPr>
                <w:rFonts w:ascii="Times New Roman" w:eastAsia="Times New Roman" w:hAnsi="Times New Roman" w:cs="Times New Roman"/>
                <w:sz w:val="24"/>
                <w:szCs w:val="24"/>
                <w:lang w:eastAsia="ru-RU"/>
              </w:rPr>
              <w:t xml:space="preserve"> самостоятельность и поиск.</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допускает свободный обмен мнениями в промежутках между логически оформленными раздела</w:t>
            </w:r>
            <w:r w:rsidR="001E7EC7">
              <w:rPr>
                <w:rFonts w:ascii="Times New Roman" w:eastAsia="Times New Roman" w:hAnsi="Times New Roman" w:cs="Times New Roman"/>
                <w:sz w:val="24"/>
                <w:szCs w:val="24"/>
                <w:lang w:eastAsia="ru-RU"/>
              </w:rPr>
              <w:t xml:space="preserve">ми сообщаемого </w:t>
            </w:r>
            <w:proofErr w:type="spellStart"/>
            <w:r w:rsidR="001E7EC7">
              <w:rPr>
                <w:rFonts w:ascii="Times New Roman" w:eastAsia="Times New Roman" w:hAnsi="Times New Roman" w:cs="Times New Roman"/>
                <w:sz w:val="24"/>
                <w:szCs w:val="24"/>
                <w:lang w:eastAsia="ru-RU"/>
              </w:rPr>
              <w:t>материала</w:t>
            </w:r>
            <w:proofErr w:type="gramStart"/>
            <w:r w:rsidR="001E7EC7">
              <w:rPr>
                <w:rFonts w:ascii="Times New Roman" w:eastAsia="Times New Roman" w:hAnsi="Times New Roman" w:cs="Times New Roman"/>
                <w:sz w:val="24"/>
                <w:szCs w:val="24"/>
                <w:lang w:eastAsia="ru-RU"/>
              </w:rPr>
              <w:t>.В</w:t>
            </w:r>
            <w:proofErr w:type="gramEnd"/>
            <w:r w:rsidR="001E7EC7">
              <w:rPr>
                <w:rFonts w:ascii="Times New Roman" w:eastAsia="Times New Roman" w:hAnsi="Times New Roman" w:cs="Times New Roman"/>
                <w:sz w:val="24"/>
                <w:szCs w:val="24"/>
                <w:lang w:eastAsia="ru-RU"/>
              </w:rPr>
              <w:t>ажно</w:t>
            </w:r>
            <w:proofErr w:type="spellEnd"/>
            <w:r w:rsidR="001E7EC7">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правильно подобрать вопросы</w:t>
            </w:r>
            <w:r w:rsidR="001E7EC7">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для дискуссии и умело управлять ею.</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(по типу</w:t>
            </w:r>
            <w:r w:rsidR="001E7EC7">
              <w:rPr>
                <w:rFonts w:ascii="Times New Roman" w:eastAsia="Times New Roman" w:hAnsi="Times New Roman" w:cs="Times New Roman"/>
                <w:sz w:val="24"/>
                <w:szCs w:val="24"/>
                <w:lang w:eastAsia="ru-RU"/>
              </w:rPr>
              <w:t xml:space="preserve"> программированного обучения). </w:t>
            </w:r>
            <w:r w:rsidRPr="00276777">
              <w:rPr>
                <w:rFonts w:ascii="Times New Roman" w:eastAsia="Times New Roman" w:hAnsi="Times New Roman" w:cs="Times New Roman"/>
                <w:sz w:val="24"/>
                <w:szCs w:val="24"/>
                <w:lang w:eastAsia="ru-RU"/>
              </w:rPr>
              <w:t xml:space="preserve">После каждой порции </w:t>
            </w:r>
            <w:r w:rsidR="001E7EC7">
              <w:rPr>
                <w:rFonts w:ascii="Times New Roman" w:eastAsia="Times New Roman" w:hAnsi="Times New Roman" w:cs="Times New Roman"/>
                <w:sz w:val="24"/>
                <w:szCs w:val="24"/>
                <w:lang w:eastAsia="ru-RU"/>
              </w:rPr>
              <w:t xml:space="preserve">информации старший воспитатель </w:t>
            </w:r>
            <w:r w:rsidRPr="00276777">
              <w:rPr>
                <w:rFonts w:ascii="Times New Roman" w:eastAsia="Times New Roman" w:hAnsi="Times New Roman" w:cs="Times New Roman"/>
                <w:sz w:val="24"/>
                <w:szCs w:val="24"/>
                <w:lang w:eastAsia="ru-RU"/>
              </w:rPr>
              <w:t>задаёт контрольный вопрос и в зависимости от ответов может переходить к новой порции сведений или давать дополнительные разъяснения.</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предполагает порождение идей, гипотез по изучаемой проблеме с последующим обобщением ответов преподавателем.</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включает краткое изложение материала и ответы на вопросы слушателей.</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по изучаемой проблеме. Заранее письменно собираются вопросы к ним, преподаватель знакомит специалистов с вопросами по лекции.</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с привлечением слушателей. Большую активность вызывает анализ ситуаций, предложенных самими слушателями.</w:t>
            </w:r>
          </w:p>
        </w:tc>
      </w:tr>
    </w:tbl>
    <w:p w:rsidR="001E7EC7" w:rsidRDefault="001E7EC7" w:rsidP="00814EFB">
      <w:pPr>
        <w:shd w:val="clear" w:color="auto" w:fill="FFFFFF"/>
        <w:spacing w:after="0" w:line="240" w:lineRule="auto"/>
        <w:ind w:firstLine="709"/>
        <w:jc w:val="both"/>
        <w:rPr>
          <w:rFonts w:ascii="Times New Roman" w:eastAsia="Times New Roman" w:hAnsi="Times New Roman" w:cs="Times New Roman"/>
          <w:b/>
          <w:bCs/>
          <w:i/>
          <w:iCs/>
          <w:sz w:val="24"/>
          <w:szCs w:val="24"/>
          <w:lang w:eastAsia="ru-RU"/>
        </w:rPr>
      </w:pPr>
    </w:p>
    <w:p w:rsidR="001E7EC7" w:rsidRDefault="001E7EC7" w:rsidP="00814EFB">
      <w:pPr>
        <w:ind w:firstLine="709"/>
        <w:rPr>
          <w:rFonts w:ascii="Times New Roman" w:eastAsia="Times New Roman" w:hAnsi="Times New Roman" w:cs="Times New Roman"/>
          <w:b/>
          <w:bCs/>
          <w:i/>
          <w:iCs/>
          <w:sz w:val="24"/>
          <w:szCs w:val="24"/>
          <w:lang w:eastAsia="ru-RU"/>
        </w:rPr>
        <w:sectPr w:rsidR="001E7EC7" w:rsidSect="00276777">
          <w:pgSz w:w="16838" w:h="11906" w:orient="landscape"/>
          <w:pgMar w:top="851" w:right="1134" w:bottom="1701" w:left="1134" w:header="709" w:footer="709" w:gutter="0"/>
          <w:cols w:space="708"/>
          <w:docGrid w:linePitch="360"/>
        </w:sectPr>
      </w:pPr>
      <w:r>
        <w:rPr>
          <w:rFonts w:ascii="Times New Roman" w:eastAsia="Times New Roman" w:hAnsi="Times New Roman" w:cs="Times New Roman"/>
          <w:b/>
          <w:bCs/>
          <w:i/>
          <w:iCs/>
          <w:sz w:val="24"/>
          <w:szCs w:val="24"/>
          <w:lang w:eastAsia="ru-RU"/>
        </w:rPr>
        <w:br w:type="page"/>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i/>
          <w:iCs/>
          <w:sz w:val="24"/>
          <w:szCs w:val="24"/>
          <w:lang w:eastAsia="ru-RU"/>
        </w:rPr>
        <w:lastRenderedPageBreak/>
        <w:t>При формировании умений и навыков используются следующие методы</w:t>
      </w:r>
      <w:r w:rsidRPr="00276777">
        <w:rPr>
          <w:rFonts w:ascii="Times New Roman" w:eastAsia="Times New Roman" w:hAnsi="Times New Roman" w:cs="Times New Roman"/>
          <w:i/>
          <w:iCs/>
          <w:sz w:val="24"/>
          <w:szCs w:val="24"/>
          <w:lang w:eastAsia="ru-RU"/>
        </w:rPr>
        <w:t>:</w:t>
      </w:r>
    </w:p>
    <w:p w:rsidR="006F5D13" w:rsidRPr="006F5D13" w:rsidRDefault="006F5D13" w:rsidP="00814EFB">
      <w:pPr>
        <w:numPr>
          <w:ilvl w:val="0"/>
          <w:numId w:val="4"/>
        </w:numPr>
        <w:shd w:val="clear" w:color="auto" w:fill="FFFFFF"/>
        <w:spacing w:after="0" w:line="240" w:lineRule="auto"/>
        <w:ind w:left="108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анализа конкретных ситуаций;</w:t>
      </w:r>
    </w:p>
    <w:p w:rsidR="006F5D13" w:rsidRPr="006F5D13" w:rsidRDefault="006F5D13" w:rsidP="00814EFB">
      <w:pPr>
        <w:numPr>
          <w:ilvl w:val="0"/>
          <w:numId w:val="4"/>
        </w:numPr>
        <w:shd w:val="clear" w:color="auto" w:fill="FFFFFF"/>
        <w:spacing w:after="0" w:line="240" w:lineRule="auto"/>
        <w:ind w:left="108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решение ситуационных задач;</w:t>
      </w:r>
    </w:p>
    <w:p w:rsidR="006F5D13" w:rsidRPr="006F5D13" w:rsidRDefault="006F5D13" w:rsidP="00814EFB">
      <w:pPr>
        <w:numPr>
          <w:ilvl w:val="0"/>
          <w:numId w:val="4"/>
        </w:numPr>
        <w:shd w:val="clear" w:color="auto" w:fill="FFFFFF"/>
        <w:spacing w:after="0" w:line="240" w:lineRule="auto"/>
        <w:ind w:left="108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инсценировки, деловые игры;</w:t>
      </w:r>
    </w:p>
    <w:p w:rsidR="006F5D13" w:rsidRPr="006F5D13" w:rsidRDefault="006F5D13" w:rsidP="00814EFB">
      <w:pPr>
        <w:numPr>
          <w:ilvl w:val="0"/>
          <w:numId w:val="4"/>
        </w:numPr>
        <w:shd w:val="clear" w:color="auto" w:fill="FFFFFF"/>
        <w:spacing w:after="0" w:line="240" w:lineRule="auto"/>
        <w:ind w:left="108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анализ и обобщение рабочих материалов (проектов, документов);</w:t>
      </w:r>
    </w:p>
    <w:p w:rsidR="006F5D13" w:rsidRPr="006F5D13" w:rsidRDefault="006F5D13" w:rsidP="00814EFB">
      <w:pPr>
        <w:numPr>
          <w:ilvl w:val="0"/>
          <w:numId w:val="4"/>
        </w:numPr>
        <w:shd w:val="clear" w:color="auto" w:fill="FFFFFF"/>
        <w:spacing w:after="0" w:line="240" w:lineRule="auto"/>
        <w:ind w:left="108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стажировка на рабочих местах и должностях;</w:t>
      </w:r>
    </w:p>
    <w:p w:rsidR="006F5D13" w:rsidRPr="006F5D13" w:rsidRDefault="006F5D13" w:rsidP="00814EFB">
      <w:pPr>
        <w:numPr>
          <w:ilvl w:val="0"/>
          <w:numId w:val="4"/>
        </w:numPr>
        <w:shd w:val="clear" w:color="auto" w:fill="FFFFFF"/>
        <w:spacing w:after="0" w:line="240" w:lineRule="auto"/>
        <w:ind w:left="108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выполнение практических заданий.</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Активизация познавательной деятельности молодых педагогов может быть достигнута такими формами организации обучения как «мозговая атака», «круглый стол», «Брифинг», КВН и  т.д.</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i/>
          <w:iCs/>
          <w:sz w:val="24"/>
          <w:szCs w:val="24"/>
          <w:lang w:eastAsia="ru-RU"/>
        </w:rPr>
        <w:t>Активные групповые методы обучения</w:t>
      </w:r>
      <w:r w:rsidR="001E7EC7">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условно объединены в три блока:</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А)</w:t>
      </w:r>
      <w:r w:rsidR="001E7EC7">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i/>
          <w:iCs/>
          <w:sz w:val="24"/>
          <w:szCs w:val="24"/>
          <w:lang w:eastAsia="ru-RU"/>
        </w:rPr>
        <w:t>дискуссионные методы</w:t>
      </w:r>
      <w:r w:rsidR="001E7EC7">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(групповая дискуссия, разбор казусов из практики, регламентированная дискуссия, анализ ситуации морального выбора и др.)</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w:t>
      </w:r>
      <w:r w:rsidR="001E7EC7">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i/>
          <w:iCs/>
          <w:sz w:val="24"/>
          <w:szCs w:val="24"/>
          <w:lang w:eastAsia="ru-RU"/>
        </w:rPr>
        <w:t>игровые методы</w:t>
      </w:r>
      <w:r w:rsidR="001E7EC7">
        <w:rPr>
          <w:rFonts w:ascii="Times New Roman" w:eastAsia="Times New Roman" w:hAnsi="Times New Roman" w:cs="Times New Roman"/>
          <w:i/>
          <w:iCs/>
          <w:sz w:val="24"/>
          <w:szCs w:val="24"/>
          <w:lang w:eastAsia="ru-RU"/>
        </w:rPr>
        <w:t xml:space="preserve"> </w:t>
      </w:r>
      <w:r w:rsidRPr="00276777">
        <w:rPr>
          <w:rFonts w:ascii="Times New Roman" w:eastAsia="Times New Roman" w:hAnsi="Times New Roman" w:cs="Times New Roman"/>
          <w:sz w:val="24"/>
          <w:szCs w:val="24"/>
          <w:lang w:eastAsia="ru-RU"/>
        </w:rPr>
        <w:t>(дидактические и творческие игры, деловые и ролевые игры).</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С)</w:t>
      </w:r>
      <w:r w:rsidR="001E7EC7">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i/>
          <w:iCs/>
          <w:sz w:val="24"/>
          <w:szCs w:val="24"/>
          <w:lang w:eastAsia="ru-RU"/>
        </w:rPr>
        <w:t>тренинг</w:t>
      </w:r>
      <w:r w:rsidR="001E7EC7">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(тренировка межличностной чувствительности и восприятия себя как психофизического единства).</w:t>
      </w:r>
    </w:p>
    <w:tbl>
      <w:tblPr>
        <w:tblW w:w="10170" w:type="dxa"/>
        <w:tblInd w:w="-600" w:type="dxa"/>
        <w:shd w:val="clear" w:color="auto" w:fill="FFFFFF"/>
        <w:tblCellMar>
          <w:left w:w="0" w:type="dxa"/>
          <w:right w:w="0" w:type="dxa"/>
        </w:tblCellMar>
        <w:tblLook w:val="04A0"/>
      </w:tblPr>
      <w:tblGrid>
        <w:gridCol w:w="1149"/>
        <w:gridCol w:w="2038"/>
        <w:gridCol w:w="1243"/>
        <w:gridCol w:w="1555"/>
        <w:gridCol w:w="1236"/>
        <w:gridCol w:w="983"/>
        <w:gridCol w:w="956"/>
        <w:gridCol w:w="1010"/>
      </w:tblGrid>
      <w:tr w:rsidR="006F5D13" w:rsidRPr="006F5D13" w:rsidTr="001E7EC7">
        <w:trPr>
          <w:trHeight w:val="523"/>
        </w:trPr>
        <w:tc>
          <w:tcPr>
            <w:tcW w:w="1017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center"/>
              <w:rPr>
                <w:rFonts w:ascii="Times New Roman" w:eastAsia="Times New Roman" w:hAnsi="Times New Roman" w:cs="Times New Roman"/>
                <w:sz w:val="24"/>
                <w:szCs w:val="24"/>
                <w:lang w:eastAsia="ru-RU"/>
              </w:rPr>
            </w:pPr>
            <w:bookmarkStart w:id="4" w:name="32cb66043228fa23d90d8d7167191063c56e76ac"/>
            <w:bookmarkStart w:id="5" w:name="2"/>
            <w:bookmarkEnd w:id="4"/>
            <w:bookmarkEnd w:id="5"/>
            <w:r w:rsidRPr="00276777">
              <w:rPr>
                <w:rFonts w:ascii="Times New Roman" w:eastAsia="Times New Roman" w:hAnsi="Times New Roman" w:cs="Times New Roman"/>
                <w:b/>
                <w:bCs/>
                <w:sz w:val="24"/>
                <w:szCs w:val="24"/>
                <w:lang w:eastAsia="ru-RU"/>
              </w:rPr>
              <w:t>Активные групповые методы обучения</w:t>
            </w:r>
          </w:p>
        </w:tc>
      </w:tr>
      <w:tr w:rsidR="006F5D13" w:rsidRPr="006F5D13" w:rsidTr="001E7EC7">
        <w:trPr>
          <w:trHeight w:val="756"/>
        </w:trPr>
        <w:tc>
          <w:tcPr>
            <w:tcW w:w="44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sz w:val="24"/>
                <w:szCs w:val="24"/>
                <w:lang w:eastAsia="ru-RU"/>
              </w:rPr>
              <w:t>Дискуссионные методы</w:t>
            </w:r>
          </w:p>
        </w:tc>
        <w:tc>
          <w:tcPr>
            <w:tcW w:w="474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sz w:val="24"/>
                <w:szCs w:val="24"/>
                <w:lang w:eastAsia="ru-RU"/>
              </w:rPr>
              <w:t>Игровые методы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sz w:val="24"/>
                <w:szCs w:val="24"/>
                <w:lang w:eastAsia="ru-RU"/>
              </w:rPr>
              <w:t>Тренинг</w:t>
            </w:r>
          </w:p>
        </w:tc>
      </w:tr>
      <w:tr w:rsidR="001E7EC7" w:rsidRPr="006F5D13" w:rsidTr="001E7EC7">
        <w:trPr>
          <w:trHeight w:val="1076"/>
        </w:trPr>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Групповая дискуссия</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Регламентированная дискуссия</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Анализ ситуаций морального выбора</w:t>
            </w:r>
          </w:p>
        </w:tc>
        <w:tc>
          <w:tcPr>
            <w:tcW w:w="1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Дидактические игры</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Творческие игры</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Деловые игры</w:t>
            </w:r>
          </w:p>
        </w:tc>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Ролевые игры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5D13" w:rsidRPr="006F5D13" w:rsidRDefault="006F5D13" w:rsidP="00814EFB">
            <w:pPr>
              <w:spacing w:after="0" w:line="240" w:lineRule="auto"/>
              <w:ind w:firstLine="709"/>
              <w:rPr>
                <w:rFonts w:ascii="Times New Roman" w:eastAsia="Times New Roman" w:hAnsi="Times New Roman" w:cs="Times New Roman"/>
                <w:sz w:val="24"/>
                <w:szCs w:val="24"/>
                <w:lang w:eastAsia="ru-RU"/>
              </w:rPr>
            </w:pPr>
          </w:p>
        </w:tc>
      </w:tr>
    </w:tbl>
    <w:p w:rsidR="006F5D13" w:rsidRPr="006F5D13" w:rsidRDefault="00814EFB"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 методов </w:t>
      </w:r>
      <w:r w:rsidR="006F5D13" w:rsidRPr="00276777">
        <w:rPr>
          <w:rFonts w:ascii="Times New Roman" w:eastAsia="Times New Roman" w:hAnsi="Times New Roman" w:cs="Times New Roman"/>
          <w:sz w:val="24"/>
          <w:szCs w:val="24"/>
          <w:lang w:eastAsia="ru-RU"/>
        </w:rPr>
        <w:t xml:space="preserve">активизации педагогов при проведении методических мероприятий определяется целями и задачами, особенностями содержания, контингентом педагогов, конкретным состоянием учебно-воспитательного  процесса в ДОУ по проблеме. Для более системного и тщательного подбора активных методов при организации методических мероприятий составила классификацию деловых игр, которая выручает меня </w:t>
      </w:r>
      <w:proofErr w:type="gramStart"/>
      <w:r w:rsidR="006F5D13" w:rsidRPr="00276777">
        <w:rPr>
          <w:rFonts w:ascii="Times New Roman" w:eastAsia="Times New Roman" w:hAnsi="Times New Roman" w:cs="Times New Roman"/>
          <w:sz w:val="24"/>
          <w:szCs w:val="24"/>
          <w:lang w:eastAsia="ru-RU"/>
        </w:rPr>
        <w:t>в</w:t>
      </w:r>
      <w:proofErr w:type="gramEnd"/>
      <w:r w:rsidR="006F5D13" w:rsidRPr="00276777">
        <w:rPr>
          <w:rFonts w:ascii="Times New Roman" w:eastAsia="Times New Roman" w:hAnsi="Times New Roman" w:cs="Times New Roman"/>
          <w:sz w:val="24"/>
          <w:szCs w:val="24"/>
          <w:lang w:eastAsia="ru-RU"/>
        </w:rPr>
        <w:t xml:space="preserve"> работ</w:t>
      </w:r>
    </w:p>
    <w:p w:rsidR="006F5D13" w:rsidRPr="006F5D13" w:rsidRDefault="006F5D13" w:rsidP="00814EF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i/>
          <w:iCs/>
          <w:sz w:val="24"/>
          <w:szCs w:val="24"/>
          <w:u w:val="single"/>
          <w:lang w:eastAsia="ru-RU"/>
        </w:rPr>
        <w:t>«Актуальное интервью»</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К имитационным игровым методам обучения можно отнести</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b/>
          <w:bCs/>
          <w:i/>
          <w:iCs/>
          <w:sz w:val="24"/>
          <w:szCs w:val="24"/>
          <w:lang w:eastAsia="ru-RU"/>
        </w:rPr>
        <w:t>«Актуальное интервью».</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Это одна из форм ролевых игр, предполагающая участие «корреспондентов» и кого-либо из популярных личностей: учёного, политического деятеля. Суть данного метода интервьюирование человека по определенной теме. Всем участникам игры заранее рекомендуется литература для подготовки.</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Например, среди «приглашённых» может оказаться З.Фрейд и его последователи, корреспонденты, представляя своё издательство, по очереди задают вопросы от имени своих читателей, чьи интересы они выражают.</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Оценивается компетентность, остроумие обеих сторон, выделяются наиболее удачные вопросы и самые яркие ответы.</w:t>
      </w:r>
    </w:p>
    <w:p w:rsidR="006F5D13" w:rsidRPr="006F5D13" w:rsidRDefault="006F5D13" w:rsidP="00814EF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i/>
          <w:iCs/>
          <w:sz w:val="24"/>
          <w:szCs w:val="24"/>
          <w:u w:val="single"/>
          <w:lang w:eastAsia="ru-RU"/>
        </w:rPr>
        <w:t>«Брифинг»</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При проведении</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b/>
          <w:bCs/>
          <w:i/>
          <w:iCs/>
          <w:sz w:val="24"/>
          <w:szCs w:val="24"/>
          <w:lang w:eastAsia="ru-RU"/>
        </w:rPr>
        <w:t>«Брифинга»</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старший воспитатель предлагает воспитателям ознакомиться через дополнительную литературу с различными точками зрения на какую-нибудь проблему. На данных занятиях выслушивается различная информация и позиции по данному вопросу. Литература рекомендуется не вообще по проблеме, а с ориентиром на конкретные позиции авторов.</w:t>
      </w:r>
    </w:p>
    <w:p w:rsidR="006F5D13" w:rsidRPr="006F5D13" w:rsidRDefault="006F5D13" w:rsidP="00814EF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i/>
          <w:iCs/>
          <w:sz w:val="24"/>
          <w:szCs w:val="24"/>
          <w:u w:val="single"/>
          <w:lang w:eastAsia="ru-RU"/>
        </w:rPr>
        <w:t>Дискуссионные методы</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lastRenderedPageBreak/>
        <w:t>Дискуссия –</w:t>
      </w:r>
      <w:r w:rsidR="00814EFB">
        <w:rPr>
          <w:rFonts w:ascii="Times New Roman" w:eastAsia="Times New Roman" w:hAnsi="Times New Roman" w:cs="Times New Roman"/>
          <w:i/>
          <w:iCs/>
          <w:sz w:val="24"/>
          <w:szCs w:val="24"/>
          <w:lang w:eastAsia="ru-RU"/>
        </w:rPr>
        <w:t xml:space="preserve"> </w:t>
      </w:r>
      <w:r w:rsidRPr="00276777">
        <w:rPr>
          <w:rFonts w:ascii="Times New Roman" w:eastAsia="Times New Roman" w:hAnsi="Times New Roman" w:cs="Times New Roman"/>
          <w:sz w:val="24"/>
          <w:szCs w:val="24"/>
          <w:lang w:eastAsia="ru-RU"/>
        </w:rPr>
        <w:t>это процесс продвижения и разрешения проблем путём сопоставления, столкновения, ассимиляции, взаимообогащения предметных позиций участников решаемой проблемы.</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Выделяют этапы деловой дискуссии:</w:t>
      </w:r>
    </w:p>
    <w:p w:rsidR="006F5D13" w:rsidRPr="006F5D13" w:rsidRDefault="006F5D13" w:rsidP="00814EFB">
      <w:pPr>
        <w:numPr>
          <w:ilvl w:val="0"/>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Вступление в контакт.</w:t>
      </w:r>
    </w:p>
    <w:p w:rsidR="006F5D13" w:rsidRPr="006F5D13" w:rsidRDefault="006F5D13" w:rsidP="00814EFB">
      <w:pPr>
        <w:numPr>
          <w:ilvl w:val="0"/>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Постановка проблемы (что обсуждается, зачем, в какой степени нужно решить проблему).</w:t>
      </w:r>
    </w:p>
    <w:p w:rsidR="006F5D13" w:rsidRPr="006F5D13" w:rsidRDefault="006F5D13" w:rsidP="00814EFB">
      <w:pPr>
        <w:numPr>
          <w:ilvl w:val="0"/>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Уточнение предмета общения и предметных позиций участников.</w:t>
      </w:r>
    </w:p>
    <w:p w:rsidR="006F5D13" w:rsidRPr="006F5D13" w:rsidRDefault="006F5D13" w:rsidP="00814EFB">
      <w:pPr>
        <w:numPr>
          <w:ilvl w:val="0"/>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Выдвижение альтернативных вариантов.</w:t>
      </w:r>
    </w:p>
    <w:p w:rsidR="006F5D13" w:rsidRPr="006F5D13" w:rsidRDefault="006F5D13" w:rsidP="00814EFB">
      <w:pPr>
        <w:numPr>
          <w:ilvl w:val="0"/>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Конфронтация участников.</w:t>
      </w:r>
    </w:p>
    <w:p w:rsidR="006F5D13" w:rsidRPr="006F5D13" w:rsidRDefault="006F5D13" w:rsidP="00814EFB">
      <w:pPr>
        <w:numPr>
          <w:ilvl w:val="0"/>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Обсуждение и оценка альтернатив, поиск элементов сходства.</w:t>
      </w:r>
    </w:p>
    <w:p w:rsidR="006F5D13" w:rsidRPr="006F5D13" w:rsidRDefault="006F5D13" w:rsidP="00814EFB">
      <w:pPr>
        <w:numPr>
          <w:ilvl w:val="0"/>
          <w:numId w:val="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Установление согласия через выбор наиболее приемлемого или оптимального решения.</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Неэффективная дискуссия часто завершается на этапе выдвижения альтернативных позиций и конфронтации, не выходя на уровень совместного решения проблемы. В дискуссии велика роль старшего воспитателя. Он должен.</w:t>
      </w:r>
    </w:p>
    <w:p w:rsidR="006F5D13" w:rsidRPr="006F5D13" w:rsidRDefault="006F5D13" w:rsidP="00814EFB">
      <w:pPr>
        <w:numPr>
          <w:ilvl w:val="0"/>
          <w:numId w:val="6"/>
        </w:numPr>
        <w:shd w:val="clear" w:color="auto" w:fill="FFFFFF"/>
        <w:spacing w:after="0" w:line="240" w:lineRule="auto"/>
        <w:ind w:left="180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сформировать цель и тему дискуссии;</w:t>
      </w:r>
    </w:p>
    <w:p w:rsidR="006F5D13" w:rsidRPr="006F5D13" w:rsidRDefault="006F5D13" w:rsidP="00814EFB">
      <w:pPr>
        <w:numPr>
          <w:ilvl w:val="0"/>
          <w:numId w:val="6"/>
        </w:numPr>
        <w:shd w:val="clear" w:color="auto" w:fill="FFFFFF"/>
        <w:spacing w:after="0" w:line="240" w:lineRule="auto"/>
        <w:ind w:left="180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установить время дискуссии;</w:t>
      </w:r>
    </w:p>
    <w:p w:rsidR="006F5D13" w:rsidRPr="006F5D13" w:rsidRDefault="006F5D13" w:rsidP="00814EFB">
      <w:pPr>
        <w:numPr>
          <w:ilvl w:val="0"/>
          <w:numId w:val="6"/>
        </w:numPr>
        <w:shd w:val="clear" w:color="auto" w:fill="FFFFFF"/>
        <w:spacing w:after="0" w:line="240" w:lineRule="auto"/>
        <w:ind w:left="180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 xml:space="preserve">организовать обмен мнениями, активизировать </w:t>
      </w:r>
      <w:proofErr w:type="gramStart"/>
      <w:r w:rsidRPr="00276777">
        <w:rPr>
          <w:rFonts w:ascii="Times New Roman" w:eastAsia="Times New Roman" w:hAnsi="Times New Roman" w:cs="Times New Roman"/>
          <w:sz w:val="24"/>
          <w:szCs w:val="24"/>
          <w:lang w:eastAsia="ru-RU"/>
        </w:rPr>
        <w:t>пассивных</w:t>
      </w:r>
      <w:proofErr w:type="gramEnd"/>
      <w:r w:rsidRPr="00276777">
        <w:rPr>
          <w:rFonts w:ascii="Times New Roman" w:eastAsia="Times New Roman" w:hAnsi="Times New Roman" w:cs="Times New Roman"/>
          <w:sz w:val="24"/>
          <w:szCs w:val="24"/>
          <w:lang w:eastAsia="ru-RU"/>
        </w:rPr>
        <w:t xml:space="preserve"> (например, вопросом);</w:t>
      </w:r>
    </w:p>
    <w:p w:rsidR="006F5D13" w:rsidRPr="006F5D13" w:rsidRDefault="006F5D13" w:rsidP="00814EFB">
      <w:pPr>
        <w:numPr>
          <w:ilvl w:val="0"/>
          <w:numId w:val="6"/>
        </w:numPr>
        <w:shd w:val="clear" w:color="auto" w:fill="FFFFFF"/>
        <w:spacing w:after="0" w:line="240" w:lineRule="auto"/>
        <w:ind w:left="180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не допускать отклонений от темы, пресекать оценочные суждения о личности участников;</w:t>
      </w:r>
    </w:p>
    <w:p w:rsidR="006F5D13" w:rsidRPr="006F5D13" w:rsidRDefault="006F5D13" w:rsidP="00814EFB">
      <w:pPr>
        <w:numPr>
          <w:ilvl w:val="0"/>
          <w:numId w:val="6"/>
        </w:numPr>
        <w:shd w:val="clear" w:color="auto" w:fill="FFFFFF"/>
        <w:spacing w:after="0" w:line="240" w:lineRule="auto"/>
        <w:ind w:left="180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собрать максимум предложений по решению обсуждаемой проблемы, помочь группе прийти к согласованному мнению;</w:t>
      </w:r>
    </w:p>
    <w:p w:rsidR="006F5D13" w:rsidRPr="006F5D13" w:rsidRDefault="006F5D13" w:rsidP="00814EFB">
      <w:pPr>
        <w:numPr>
          <w:ilvl w:val="0"/>
          <w:numId w:val="6"/>
        </w:numPr>
        <w:shd w:val="clear" w:color="auto" w:fill="FFFFFF"/>
        <w:spacing w:after="0" w:line="240" w:lineRule="auto"/>
        <w:ind w:left="180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подвести итоги обсуждения, сформулировать выводы, сопоставить цель дискуссии с полученным результатом, подчеркнуть вклад каждого в общий итог, поблагодарить участников.</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Метод дискуссии помогает решать следующие задачи:</w:t>
      </w:r>
    </w:p>
    <w:p w:rsidR="006F5D13" w:rsidRPr="006F5D13" w:rsidRDefault="006F5D13" w:rsidP="00814EFB">
      <w:pPr>
        <w:numPr>
          <w:ilvl w:val="0"/>
          <w:numId w:val="7"/>
        </w:numPr>
        <w:shd w:val="clear" w:color="auto" w:fill="FFFFFF"/>
        <w:spacing w:after="0" w:line="240" w:lineRule="auto"/>
        <w:ind w:left="180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обучения анализу реальных ситуаций, отделения важного от второстепенного и формирования проблемы;</w:t>
      </w:r>
    </w:p>
    <w:p w:rsidR="006F5D13" w:rsidRPr="006F5D13" w:rsidRDefault="006F5D13" w:rsidP="00814EFB">
      <w:pPr>
        <w:numPr>
          <w:ilvl w:val="0"/>
          <w:numId w:val="7"/>
        </w:numPr>
        <w:shd w:val="clear" w:color="auto" w:fill="FFFFFF"/>
        <w:spacing w:after="0" w:line="240" w:lineRule="auto"/>
        <w:ind w:left="180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демонстрации многозначности возможных решений;</w:t>
      </w:r>
    </w:p>
    <w:p w:rsidR="006F5D13" w:rsidRPr="006F5D13" w:rsidRDefault="006F5D13" w:rsidP="00814EFB">
      <w:pPr>
        <w:numPr>
          <w:ilvl w:val="0"/>
          <w:numId w:val="7"/>
        </w:numPr>
        <w:shd w:val="clear" w:color="auto" w:fill="FFFFFF"/>
        <w:spacing w:after="0" w:line="240" w:lineRule="auto"/>
        <w:ind w:left="180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развития умения слушать и взаимодействовать с другими участниками;</w:t>
      </w:r>
    </w:p>
    <w:p w:rsidR="006F5D13" w:rsidRPr="006F5D13" w:rsidRDefault="006F5D13" w:rsidP="00814EFB">
      <w:pPr>
        <w:numPr>
          <w:ilvl w:val="0"/>
          <w:numId w:val="7"/>
        </w:numPr>
        <w:shd w:val="clear" w:color="auto" w:fill="FFFFFF"/>
        <w:spacing w:after="0" w:line="240" w:lineRule="auto"/>
        <w:ind w:left="180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моделирования особо сложных ситуаций, когда специалист не в состоянии единично охватить все аспекты проблемы.</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Участию в дискуссии следует обучать. Используются упр</w:t>
      </w:r>
      <w:r w:rsidR="00814EFB">
        <w:rPr>
          <w:rFonts w:ascii="Times New Roman" w:eastAsia="Times New Roman" w:hAnsi="Times New Roman" w:cs="Times New Roman"/>
          <w:sz w:val="24"/>
          <w:szCs w:val="24"/>
          <w:lang w:eastAsia="ru-RU"/>
        </w:rPr>
        <w:t xml:space="preserve">ажнения, формирующие отдельные </w:t>
      </w:r>
      <w:r w:rsidRPr="00276777">
        <w:rPr>
          <w:rFonts w:ascii="Times New Roman" w:eastAsia="Times New Roman" w:hAnsi="Times New Roman" w:cs="Times New Roman"/>
          <w:sz w:val="24"/>
          <w:szCs w:val="24"/>
          <w:lang w:eastAsia="ru-RU"/>
        </w:rPr>
        <w:t>дискуссионные умения: спорить, аргументировать, слушать оппонента и др.</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Например, группа разбивается на две команды. Обе выбирают по суждению, которое они будут защищать (например, «Личность развивается в деятельности», «Хорошо быть педагогом» и т.п.). Вторая команда должна опровергнуть суждение, выдвинутое первой, любыми логически допустимыми аргументами при соблюдении правил спора: одновременно выступает только один участник, представители команды соблюдают очерёдность, контраргумент оппонента должен соответствовать содержанию противника.</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Предлагаю познакомиться с методикой организации дискуссии со скрытыми ролями.</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Дискуссия со скрытыми ролями</w:t>
      </w:r>
      <w:r w:rsidRPr="00276777">
        <w:rPr>
          <w:rFonts w:ascii="Times New Roman" w:eastAsia="Times New Roman" w:hAnsi="Times New Roman" w:cs="Times New Roman"/>
          <w:sz w:val="24"/>
          <w:szCs w:val="24"/>
          <w:lang w:eastAsia="ru-RU"/>
        </w:rPr>
        <w:t>.</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У каждого человека</w:t>
      </w:r>
      <w:r w:rsidR="00814EFB">
        <w:rPr>
          <w:rFonts w:ascii="Times New Roman" w:eastAsia="Times New Roman" w:hAnsi="Times New Roman" w:cs="Times New Roman"/>
          <w:sz w:val="24"/>
          <w:szCs w:val="24"/>
          <w:lang w:eastAsia="ru-RU"/>
        </w:rPr>
        <w:t xml:space="preserve"> есть свой диапазон занимаемых </w:t>
      </w:r>
      <w:r w:rsidRPr="00276777">
        <w:rPr>
          <w:rFonts w:ascii="Times New Roman" w:eastAsia="Times New Roman" w:hAnsi="Times New Roman" w:cs="Times New Roman"/>
          <w:sz w:val="24"/>
          <w:szCs w:val="24"/>
          <w:lang w:eastAsia="ru-RU"/>
        </w:rPr>
        <w:t>ролей в дискуссии, а также свой репертуар поведения в той или иной ситуации спора.</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 xml:space="preserve">Цель данной дискуссии – расширить этот репертуар для поиска более продуктивного выхода из ситуации спора. </w:t>
      </w:r>
      <w:proofErr w:type="gramStart"/>
      <w:r w:rsidRPr="00276777">
        <w:rPr>
          <w:rFonts w:ascii="Times New Roman" w:eastAsia="Times New Roman" w:hAnsi="Times New Roman" w:cs="Times New Roman"/>
          <w:sz w:val="24"/>
          <w:szCs w:val="24"/>
          <w:lang w:eastAsia="ru-RU"/>
        </w:rPr>
        <w:t>Используется вариант «аквариума»: 5 человек располагаются во внутреннем круге, остальные – во внешнем.</w:t>
      </w:r>
      <w:proofErr w:type="gramEnd"/>
      <w:r w:rsidRPr="00276777">
        <w:rPr>
          <w:rFonts w:ascii="Times New Roman" w:eastAsia="Times New Roman" w:hAnsi="Times New Roman" w:cs="Times New Roman"/>
          <w:sz w:val="24"/>
          <w:szCs w:val="24"/>
          <w:lang w:eastAsia="ru-RU"/>
        </w:rPr>
        <w:t xml:space="preserve"> Непосредственным </w:t>
      </w:r>
      <w:r w:rsidRPr="00276777">
        <w:rPr>
          <w:rFonts w:ascii="Times New Roman" w:eastAsia="Times New Roman" w:hAnsi="Times New Roman" w:cs="Times New Roman"/>
          <w:sz w:val="24"/>
          <w:szCs w:val="24"/>
          <w:lang w:eastAsia="ru-RU"/>
        </w:rPr>
        <w:lastRenderedPageBreak/>
        <w:t>участникам дискуссии, расположенным во внутреннем круге даются карточки с их ролями и инструкциями:</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w:t>
      </w:r>
      <w:r w:rsidRPr="00276777">
        <w:rPr>
          <w:rFonts w:ascii="Times New Roman" w:eastAsia="Times New Roman" w:hAnsi="Times New Roman" w:cs="Times New Roman"/>
          <w:i/>
          <w:iCs/>
          <w:sz w:val="24"/>
          <w:szCs w:val="24"/>
          <w:lang w:eastAsia="ru-RU"/>
        </w:rPr>
        <w:t>Организатор»</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 обеспечивает выявление всех позиций, побуждает высказаться всем. Он задаёт уточняющие вопросы, заинтересован ходом дискуссии, подводит промежуточные и окончательные итоги, свою позицию высказывает последним.</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w:t>
      </w:r>
      <w:r w:rsidRPr="00276777">
        <w:rPr>
          <w:rFonts w:ascii="Times New Roman" w:eastAsia="Times New Roman" w:hAnsi="Times New Roman" w:cs="Times New Roman"/>
          <w:i/>
          <w:iCs/>
          <w:sz w:val="24"/>
          <w:szCs w:val="24"/>
          <w:lang w:eastAsia="ru-RU"/>
        </w:rPr>
        <w:t>Спорщик»</w:t>
      </w:r>
      <w:r w:rsidRPr="00276777">
        <w:rPr>
          <w:rFonts w:ascii="Times New Roman" w:eastAsia="Times New Roman" w:hAnsi="Times New Roman" w:cs="Times New Roman"/>
          <w:sz w:val="24"/>
          <w:szCs w:val="24"/>
          <w:lang w:eastAsia="ru-RU"/>
        </w:rPr>
        <w:t>. Для него важен сам процесс спора. Встречает «в штыки» любое предложение и высказывание.</w:t>
      </w:r>
    </w:p>
    <w:p w:rsidR="006F5D13" w:rsidRPr="006F5D13" w:rsidRDefault="00814EFB"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F5D13" w:rsidRPr="00276777">
        <w:rPr>
          <w:rFonts w:ascii="Times New Roman" w:eastAsia="Times New Roman" w:hAnsi="Times New Roman" w:cs="Times New Roman"/>
          <w:sz w:val="24"/>
          <w:szCs w:val="24"/>
          <w:lang w:eastAsia="ru-RU"/>
        </w:rPr>
        <w:t>«</w:t>
      </w:r>
      <w:r w:rsidR="006F5D13" w:rsidRPr="00276777">
        <w:rPr>
          <w:rFonts w:ascii="Times New Roman" w:eastAsia="Times New Roman" w:hAnsi="Times New Roman" w:cs="Times New Roman"/>
          <w:i/>
          <w:iCs/>
          <w:sz w:val="24"/>
          <w:szCs w:val="24"/>
          <w:lang w:eastAsia="ru-RU"/>
        </w:rPr>
        <w:t>Оригинал»</w:t>
      </w:r>
      <w:r>
        <w:rPr>
          <w:rFonts w:ascii="Times New Roman" w:eastAsia="Times New Roman" w:hAnsi="Times New Roman" w:cs="Times New Roman"/>
          <w:sz w:val="24"/>
          <w:szCs w:val="24"/>
          <w:lang w:eastAsia="ru-RU"/>
        </w:rPr>
        <w:t xml:space="preserve"> </w:t>
      </w:r>
      <w:r w:rsidR="006F5D13" w:rsidRPr="00276777">
        <w:rPr>
          <w:rFonts w:ascii="Times New Roman" w:eastAsia="Times New Roman" w:hAnsi="Times New Roman" w:cs="Times New Roman"/>
          <w:sz w:val="24"/>
          <w:szCs w:val="24"/>
          <w:lang w:eastAsia="ru-RU"/>
        </w:rPr>
        <w:t>выдвигает время от времени неожиданные, парадоксальные предложения, связь которых с существом обсуждаемого не  всегда  ясна.</w:t>
      </w:r>
      <w:proofErr w:type="gramEnd"/>
      <w:r w:rsidR="006F5D13" w:rsidRPr="00276777">
        <w:rPr>
          <w:rFonts w:ascii="Times New Roman" w:eastAsia="Times New Roman" w:hAnsi="Times New Roman" w:cs="Times New Roman"/>
          <w:sz w:val="24"/>
          <w:szCs w:val="24"/>
          <w:lang w:eastAsia="ru-RU"/>
        </w:rPr>
        <w:t xml:space="preserve"> Вмешивается в общий ход разговора не менее 3, но не более 5 раз. В общем споре участвует вяло.</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«Заводила»</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 xml:space="preserve">стремится захватить инициативу в обсуждении и склонить группу к своему мнению. Не </w:t>
      </w:r>
      <w:proofErr w:type="gramStart"/>
      <w:r w:rsidRPr="00276777">
        <w:rPr>
          <w:rFonts w:ascii="Times New Roman" w:eastAsia="Times New Roman" w:hAnsi="Times New Roman" w:cs="Times New Roman"/>
          <w:sz w:val="24"/>
          <w:szCs w:val="24"/>
          <w:lang w:eastAsia="ru-RU"/>
        </w:rPr>
        <w:t>склонен</w:t>
      </w:r>
      <w:proofErr w:type="gramEnd"/>
      <w:r w:rsidRPr="00276777">
        <w:rPr>
          <w:rFonts w:ascii="Times New Roman" w:eastAsia="Times New Roman" w:hAnsi="Times New Roman" w:cs="Times New Roman"/>
          <w:sz w:val="24"/>
          <w:szCs w:val="24"/>
          <w:lang w:eastAsia="ru-RU"/>
        </w:rPr>
        <w:t xml:space="preserve"> слушать, если мнения не совпадает с его собственным. Эмоции через край, но в основном положительные.</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«Соглашатель»</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 xml:space="preserve">соглашается со всеми. Первым поддерживает любое высказывание. Для него главное </w:t>
      </w:r>
      <w:proofErr w:type="gramStart"/>
      <w:r w:rsidRPr="00276777">
        <w:rPr>
          <w:rFonts w:ascii="Times New Roman" w:eastAsia="Times New Roman" w:hAnsi="Times New Roman" w:cs="Times New Roman"/>
          <w:sz w:val="24"/>
          <w:szCs w:val="24"/>
          <w:lang w:eastAsia="ru-RU"/>
        </w:rPr>
        <w:t>–э</w:t>
      </w:r>
      <w:proofErr w:type="gramEnd"/>
      <w:r w:rsidRPr="00276777">
        <w:rPr>
          <w:rFonts w:ascii="Times New Roman" w:eastAsia="Times New Roman" w:hAnsi="Times New Roman" w:cs="Times New Roman"/>
          <w:sz w:val="24"/>
          <w:szCs w:val="24"/>
          <w:lang w:eastAsia="ru-RU"/>
        </w:rPr>
        <w:t>то не поиск наилучшего решения, а мирное, бесконфликтное общение участников дискуссии.</w:t>
      </w:r>
    </w:p>
    <w:p w:rsidR="006F5D13" w:rsidRPr="006F5D13" w:rsidRDefault="00814EFB"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Темы для «погружения» в данный  </w:t>
      </w:r>
      <w:r w:rsidR="006F5D13" w:rsidRPr="00276777">
        <w:rPr>
          <w:rFonts w:ascii="Times New Roman" w:eastAsia="Times New Roman" w:hAnsi="Times New Roman" w:cs="Times New Roman"/>
          <w:sz w:val="24"/>
          <w:szCs w:val="24"/>
          <w:lang w:eastAsia="ru-RU"/>
        </w:rPr>
        <w:t xml:space="preserve">вид дискуссии могут быть случайными, даже шуточными. </w:t>
      </w:r>
      <w:proofErr w:type="spellStart"/>
      <w:r w:rsidR="006F5D13" w:rsidRPr="00276777">
        <w:rPr>
          <w:rFonts w:ascii="Times New Roman" w:eastAsia="Times New Roman" w:hAnsi="Times New Roman" w:cs="Times New Roman"/>
          <w:sz w:val="24"/>
          <w:szCs w:val="24"/>
          <w:lang w:eastAsia="ru-RU"/>
        </w:rPr>
        <w:t>Например</w:t>
      </w:r>
      <w:proofErr w:type="gramStart"/>
      <w:r w:rsidR="006F5D13" w:rsidRPr="00276777">
        <w:rPr>
          <w:rFonts w:ascii="Times New Roman" w:eastAsia="Times New Roman" w:hAnsi="Times New Roman" w:cs="Times New Roman"/>
          <w:sz w:val="24"/>
          <w:szCs w:val="24"/>
          <w:lang w:eastAsia="ru-RU"/>
        </w:rPr>
        <w:t>:</w:t>
      </w:r>
      <w:r w:rsidR="006F5D13" w:rsidRPr="00276777">
        <w:rPr>
          <w:rFonts w:ascii="Times New Roman" w:eastAsia="Times New Roman" w:hAnsi="Times New Roman" w:cs="Times New Roman"/>
          <w:i/>
          <w:iCs/>
          <w:sz w:val="24"/>
          <w:szCs w:val="24"/>
          <w:lang w:eastAsia="ru-RU"/>
        </w:rPr>
        <w:t>К</w:t>
      </w:r>
      <w:proofErr w:type="gramEnd"/>
      <w:r w:rsidR="006F5D13" w:rsidRPr="00276777">
        <w:rPr>
          <w:rFonts w:ascii="Times New Roman" w:eastAsia="Times New Roman" w:hAnsi="Times New Roman" w:cs="Times New Roman"/>
          <w:i/>
          <w:iCs/>
          <w:sz w:val="24"/>
          <w:szCs w:val="24"/>
          <w:lang w:eastAsia="ru-RU"/>
        </w:rPr>
        <w:t>аковы</w:t>
      </w:r>
      <w:proofErr w:type="spellEnd"/>
      <w:r w:rsidR="006F5D13" w:rsidRPr="00276777">
        <w:rPr>
          <w:rFonts w:ascii="Times New Roman" w:eastAsia="Times New Roman" w:hAnsi="Times New Roman" w:cs="Times New Roman"/>
          <w:i/>
          <w:iCs/>
          <w:sz w:val="24"/>
          <w:szCs w:val="24"/>
          <w:lang w:eastAsia="ru-RU"/>
        </w:rPr>
        <w:t xml:space="preserve"> причины популярности усов среди достаточно большого количества мужчин?</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Внешний круг наблюдает дискуссию и определяет роли участников. Карточки с ролями следует раздавать таким образом, чтобы участники получили несвойственную им, трудную в исполнении роль, например, лидеру вручить роль «соглашателя», внушаемом</w:t>
      </w:r>
      <w:proofErr w:type="gramStart"/>
      <w:r w:rsidRPr="00276777">
        <w:rPr>
          <w:rFonts w:ascii="Times New Roman" w:eastAsia="Times New Roman" w:hAnsi="Times New Roman" w:cs="Times New Roman"/>
          <w:sz w:val="24"/>
          <w:szCs w:val="24"/>
          <w:lang w:eastAsia="ru-RU"/>
        </w:rPr>
        <w:t>у-</w:t>
      </w:r>
      <w:proofErr w:type="gramEnd"/>
      <w:r w:rsidRPr="00276777">
        <w:rPr>
          <w:rFonts w:ascii="Times New Roman" w:eastAsia="Times New Roman" w:hAnsi="Times New Roman" w:cs="Times New Roman"/>
          <w:sz w:val="24"/>
          <w:szCs w:val="24"/>
          <w:lang w:eastAsia="ru-RU"/>
        </w:rPr>
        <w:t xml:space="preserve"> «спорщика» и т.д. Затем от участников идёт обратная связь: они рассказывают о своих ощущениях, трудностях и находках в роли.</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Разбор казусов практики может послужить отправной точкой для более широкой темы дискуссии или стать самостоятельной темой дискуссии. После тренировочных упражнений можно проводить развёрнутую дискуссию по проблеме, лично или профессионально значимой для всех участников, например:</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 Профессиональный успех сегодня: в чём он?</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 xml:space="preserve">- Нужна ли </w:t>
      </w:r>
      <w:proofErr w:type="spellStart"/>
      <w:r w:rsidRPr="00276777">
        <w:rPr>
          <w:rFonts w:ascii="Times New Roman" w:eastAsia="Times New Roman" w:hAnsi="Times New Roman" w:cs="Times New Roman"/>
          <w:i/>
          <w:iCs/>
          <w:sz w:val="24"/>
          <w:szCs w:val="24"/>
          <w:lang w:eastAsia="ru-RU"/>
        </w:rPr>
        <w:t>предшкольная</w:t>
      </w:r>
      <w:proofErr w:type="spellEnd"/>
      <w:r w:rsidRPr="00276777">
        <w:rPr>
          <w:rFonts w:ascii="Times New Roman" w:eastAsia="Times New Roman" w:hAnsi="Times New Roman" w:cs="Times New Roman"/>
          <w:i/>
          <w:iCs/>
          <w:sz w:val="24"/>
          <w:szCs w:val="24"/>
          <w:lang w:eastAsia="ru-RU"/>
        </w:rPr>
        <w:t xml:space="preserve"> подготовка нашим детям?</w:t>
      </w:r>
    </w:p>
    <w:p w:rsidR="006F5D13" w:rsidRPr="006F5D13" w:rsidRDefault="00814EFB"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5D13" w:rsidRPr="00276777">
        <w:rPr>
          <w:rFonts w:ascii="Times New Roman" w:eastAsia="Times New Roman" w:hAnsi="Times New Roman" w:cs="Times New Roman"/>
          <w:sz w:val="24"/>
          <w:szCs w:val="24"/>
          <w:lang w:eastAsia="ru-RU"/>
        </w:rPr>
        <w:t>Перед началом обсуждения можно дать рекомендации:</w:t>
      </w:r>
    </w:p>
    <w:p w:rsidR="006F5D13" w:rsidRPr="006F5D13" w:rsidRDefault="006F5D13" w:rsidP="00814EFB">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избегайте защищать свои суждения только потому, что они ваши, пробуйте понять логику оппонента;</w:t>
      </w:r>
    </w:p>
    <w:p w:rsidR="006F5D13" w:rsidRPr="006F5D13" w:rsidRDefault="006F5D13" w:rsidP="00814EFB">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избегайте менять своё мнение только ради достижения согласия;</w:t>
      </w:r>
    </w:p>
    <w:p w:rsidR="006F5D13" w:rsidRPr="006F5D13" w:rsidRDefault="006F5D13" w:rsidP="00814EFB">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избегайте таких методов разрешения споров как голосование, компромиссы с целью достижения согласия;</w:t>
      </w:r>
    </w:p>
    <w:p w:rsidR="006F5D13" w:rsidRPr="006F5D13" w:rsidRDefault="006F5D13" w:rsidP="00814EFB">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рассматривайте другие мнения как помощь, а не как помеху в решении проблемы.</w:t>
      </w:r>
    </w:p>
    <w:p w:rsidR="006F5D13" w:rsidRPr="006F5D13" w:rsidRDefault="006F5D13" w:rsidP="00814EFB">
      <w:pPr>
        <w:shd w:val="clear" w:color="auto" w:fill="FFFFFF"/>
        <w:spacing w:after="0" w:line="240" w:lineRule="auto"/>
        <w:ind w:left="720" w:firstLine="709"/>
        <w:jc w:val="center"/>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i/>
          <w:iCs/>
          <w:sz w:val="24"/>
          <w:szCs w:val="24"/>
          <w:u w:val="single"/>
          <w:lang w:eastAsia="ru-RU"/>
        </w:rPr>
        <w:t>Игровые методы</w:t>
      </w:r>
    </w:p>
    <w:p w:rsidR="006F5D13" w:rsidRPr="006F5D13" w:rsidRDefault="00814EFB"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6F5D13" w:rsidRPr="00276777">
        <w:rPr>
          <w:rFonts w:ascii="Times New Roman" w:eastAsia="Times New Roman" w:hAnsi="Times New Roman" w:cs="Times New Roman"/>
          <w:sz w:val="24"/>
          <w:szCs w:val="24"/>
          <w:lang w:eastAsia="ru-RU"/>
        </w:rPr>
        <w:t>гровые методы подразделяют на</w:t>
      </w:r>
      <w:r>
        <w:rPr>
          <w:rFonts w:ascii="Times New Roman" w:eastAsia="Times New Roman" w:hAnsi="Times New Roman" w:cs="Times New Roman"/>
          <w:sz w:val="24"/>
          <w:szCs w:val="24"/>
          <w:lang w:eastAsia="ru-RU"/>
        </w:rPr>
        <w:t xml:space="preserve"> </w:t>
      </w:r>
      <w:r w:rsidR="006F5D13" w:rsidRPr="00276777">
        <w:rPr>
          <w:rFonts w:ascii="Times New Roman" w:eastAsia="Times New Roman" w:hAnsi="Times New Roman" w:cs="Times New Roman"/>
          <w:sz w:val="24"/>
          <w:szCs w:val="24"/>
          <w:lang w:eastAsia="ru-RU"/>
        </w:rPr>
        <w:t>деловые (</w:t>
      </w:r>
      <w:proofErr w:type="spellStart"/>
      <w:r w:rsidR="006F5D13" w:rsidRPr="00276777">
        <w:rPr>
          <w:rFonts w:ascii="Times New Roman" w:eastAsia="Times New Roman" w:hAnsi="Times New Roman" w:cs="Times New Roman"/>
          <w:sz w:val="24"/>
          <w:szCs w:val="24"/>
          <w:lang w:eastAsia="ru-RU"/>
        </w:rPr>
        <w:t>операциональные</w:t>
      </w:r>
      <w:proofErr w:type="spellEnd"/>
      <w:r w:rsidR="006F5D13" w:rsidRPr="00276777">
        <w:rPr>
          <w:rFonts w:ascii="Times New Roman" w:eastAsia="Times New Roman" w:hAnsi="Times New Roman" w:cs="Times New Roman"/>
          <w:sz w:val="24"/>
          <w:szCs w:val="24"/>
          <w:lang w:eastAsia="ru-RU"/>
        </w:rPr>
        <w:t>) и ролевые, выделяют и ролевые делов</w:t>
      </w:r>
      <w:r>
        <w:rPr>
          <w:rFonts w:ascii="Times New Roman" w:eastAsia="Times New Roman" w:hAnsi="Times New Roman" w:cs="Times New Roman"/>
          <w:sz w:val="24"/>
          <w:szCs w:val="24"/>
          <w:lang w:eastAsia="ru-RU"/>
        </w:rPr>
        <w:t xml:space="preserve">ые игры, так как часто границы  </w:t>
      </w:r>
      <w:r w:rsidR="006F5D13" w:rsidRPr="00276777">
        <w:rPr>
          <w:rFonts w:ascii="Times New Roman" w:eastAsia="Times New Roman" w:hAnsi="Times New Roman" w:cs="Times New Roman"/>
          <w:sz w:val="24"/>
          <w:szCs w:val="24"/>
          <w:lang w:eastAsia="ru-RU"/>
        </w:rPr>
        <w:t xml:space="preserve">их смыты. Самыми ранними в генезисе являются ролевые </w:t>
      </w:r>
      <w:r>
        <w:rPr>
          <w:rFonts w:ascii="Times New Roman" w:eastAsia="Times New Roman" w:hAnsi="Times New Roman" w:cs="Times New Roman"/>
          <w:sz w:val="24"/>
          <w:szCs w:val="24"/>
          <w:lang w:eastAsia="ru-RU"/>
        </w:rPr>
        <w:t xml:space="preserve"> </w:t>
      </w:r>
      <w:r w:rsidR="006F5D13" w:rsidRPr="00276777">
        <w:rPr>
          <w:rFonts w:ascii="Times New Roman" w:eastAsia="Times New Roman" w:hAnsi="Times New Roman" w:cs="Times New Roman"/>
          <w:sz w:val="24"/>
          <w:szCs w:val="24"/>
          <w:lang w:eastAsia="ru-RU"/>
        </w:rPr>
        <w:t>и спортивные игры.</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Деловые игры</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были впервые разработаны и применены как способ решения производственных задач и метод обучения студентов и производственного персонала в нашей стране в 1930-ые годы. В настоящее время деловая игра интенсивно используется в профессиональном обучении как одна из наиболее продуктивных игровых технологий. Специфической особенностью деловой игры, в отличие от других технологий коллективного взаимодействия</w:t>
      </w:r>
      <w:r w:rsidR="005D41F4">
        <w:rPr>
          <w:rFonts w:ascii="Times New Roman" w:eastAsia="Times New Roman" w:hAnsi="Times New Roman" w:cs="Times New Roman"/>
          <w:sz w:val="24"/>
          <w:szCs w:val="24"/>
          <w:lang w:eastAsia="ru-RU"/>
        </w:rPr>
        <w:t xml:space="preserve">, является её </w:t>
      </w:r>
      <w:proofErr w:type="spellStart"/>
      <w:r w:rsidR="005D41F4">
        <w:rPr>
          <w:rFonts w:ascii="Times New Roman" w:eastAsia="Times New Roman" w:hAnsi="Times New Roman" w:cs="Times New Roman"/>
          <w:sz w:val="24"/>
          <w:szCs w:val="24"/>
          <w:lang w:eastAsia="ru-RU"/>
        </w:rPr>
        <w:t>двуплановость</w:t>
      </w:r>
      <w:proofErr w:type="spellEnd"/>
      <w:r w:rsidR="005D41F4">
        <w:rPr>
          <w:rFonts w:ascii="Times New Roman" w:eastAsia="Times New Roman" w:hAnsi="Times New Roman" w:cs="Times New Roman"/>
          <w:sz w:val="24"/>
          <w:szCs w:val="24"/>
          <w:lang w:eastAsia="ru-RU"/>
        </w:rPr>
        <w:t xml:space="preserve">. С </w:t>
      </w:r>
      <w:r w:rsidRPr="00276777">
        <w:rPr>
          <w:rFonts w:ascii="Times New Roman" w:eastAsia="Times New Roman" w:hAnsi="Times New Roman" w:cs="Times New Roman"/>
          <w:sz w:val="24"/>
          <w:szCs w:val="24"/>
          <w:lang w:eastAsia="ru-RU"/>
        </w:rPr>
        <w:t xml:space="preserve">одной стороны, играющий выполняет реальную деятельность, связанную с решением конкретных учебных задач, с другой - данная деятельность носит условный характер, позволяющий отвлечься от реальной ситуации с её ответственностью, быть достаточно раскованным, выступая в определённой роли и снимая те психологические зажимы, которые мешают проявлять </w:t>
      </w:r>
      <w:r w:rsidRPr="00276777">
        <w:rPr>
          <w:rFonts w:ascii="Times New Roman" w:eastAsia="Times New Roman" w:hAnsi="Times New Roman" w:cs="Times New Roman"/>
          <w:sz w:val="24"/>
          <w:szCs w:val="24"/>
          <w:lang w:eastAsia="ru-RU"/>
        </w:rPr>
        <w:lastRenderedPageBreak/>
        <w:t xml:space="preserve">свои способности и возможности. </w:t>
      </w:r>
      <w:proofErr w:type="gramStart"/>
      <w:r w:rsidRPr="00276777">
        <w:rPr>
          <w:rFonts w:ascii="Times New Roman" w:eastAsia="Times New Roman" w:hAnsi="Times New Roman" w:cs="Times New Roman"/>
          <w:sz w:val="24"/>
          <w:szCs w:val="24"/>
          <w:lang w:eastAsia="ru-RU"/>
        </w:rPr>
        <w:t xml:space="preserve">Именно такая </w:t>
      </w:r>
      <w:proofErr w:type="spellStart"/>
      <w:r w:rsidRPr="00276777">
        <w:rPr>
          <w:rFonts w:ascii="Times New Roman" w:eastAsia="Times New Roman" w:hAnsi="Times New Roman" w:cs="Times New Roman"/>
          <w:sz w:val="24"/>
          <w:szCs w:val="24"/>
          <w:lang w:eastAsia="ru-RU"/>
        </w:rPr>
        <w:t>двуплановость</w:t>
      </w:r>
      <w:proofErr w:type="spellEnd"/>
      <w:r w:rsidRPr="00276777">
        <w:rPr>
          <w:rFonts w:ascii="Times New Roman" w:eastAsia="Times New Roman" w:hAnsi="Times New Roman" w:cs="Times New Roman"/>
          <w:sz w:val="24"/>
          <w:szCs w:val="24"/>
          <w:lang w:eastAsia="ru-RU"/>
        </w:rPr>
        <w:t xml:space="preserve"> игры обеспечивает её развивающий характер и делает игровую учебную деятельность эмоционально привлекательной для участвующих в ней.</w:t>
      </w:r>
      <w:proofErr w:type="gramEnd"/>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Преимущества деловых игр перед традиционными методами раскрываются в следующем:</w:t>
      </w:r>
    </w:p>
    <w:p w:rsidR="006F5D13" w:rsidRPr="006F5D13" w:rsidRDefault="006F5D13" w:rsidP="00814EFB">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Данная форма организации учебного процесса снимает противоречия между абстрактным характером учебного процесса и реальным характером профессиональной деятельности, системным характером используемых знаний и их принадлежностям разным дисциплинам.</w:t>
      </w:r>
    </w:p>
    <w:p w:rsidR="006F5D13" w:rsidRPr="006F5D13" w:rsidRDefault="006F5D13" w:rsidP="00814EFB">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Игровая форма соответствует логике деятельности, готовит к профессиональному общению и социальному взаимодействию.</w:t>
      </w:r>
    </w:p>
    <w:p w:rsidR="006F5D13" w:rsidRPr="006F5D13" w:rsidRDefault="006F5D13" w:rsidP="00814EFB">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 xml:space="preserve">Игровой настрой способствует большей вовлечённости </w:t>
      </w:r>
      <w:proofErr w:type="gramStart"/>
      <w:r w:rsidRPr="00276777">
        <w:rPr>
          <w:rFonts w:ascii="Times New Roman" w:eastAsia="Times New Roman" w:hAnsi="Times New Roman" w:cs="Times New Roman"/>
          <w:sz w:val="24"/>
          <w:szCs w:val="24"/>
          <w:lang w:eastAsia="ru-RU"/>
        </w:rPr>
        <w:t>обучаемых</w:t>
      </w:r>
      <w:proofErr w:type="gramEnd"/>
      <w:r w:rsidRPr="00276777">
        <w:rPr>
          <w:rFonts w:ascii="Times New Roman" w:eastAsia="Times New Roman" w:hAnsi="Times New Roman" w:cs="Times New Roman"/>
          <w:sz w:val="24"/>
          <w:szCs w:val="24"/>
          <w:lang w:eastAsia="ru-RU"/>
        </w:rPr>
        <w:t>.</w:t>
      </w:r>
    </w:p>
    <w:p w:rsidR="006F5D13" w:rsidRPr="006F5D13" w:rsidRDefault="006F5D13" w:rsidP="00814EFB">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Деловая игра насыщена интенсивной обратной связью.</w:t>
      </w:r>
    </w:p>
    <w:p w:rsidR="006F5D13" w:rsidRPr="006F5D13" w:rsidRDefault="006F5D13" w:rsidP="00814EFB">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 игре легче преодолеваются стереотипы, корректируется самооценка участников.</w:t>
      </w:r>
    </w:p>
    <w:p w:rsidR="006F5D13" w:rsidRPr="006F5D13" w:rsidRDefault="006F5D13" w:rsidP="00814EFB">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 xml:space="preserve">Традиционные методы предполагают доминирование </w:t>
      </w:r>
      <w:r w:rsidR="00814EFB">
        <w:rPr>
          <w:rFonts w:ascii="Times New Roman" w:eastAsia="Times New Roman" w:hAnsi="Times New Roman" w:cs="Times New Roman"/>
          <w:sz w:val="24"/>
          <w:szCs w:val="24"/>
          <w:lang w:eastAsia="ru-RU"/>
        </w:rPr>
        <w:t xml:space="preserve">интеллектуальной сферы, в игре  </w:t>
      </w:r>
      <w:r w:rsidRPr="00276777">
        <w:rPr>
          <w:rFonts w:ascii="Times New Roman" w:eastAsia="Times New Roman" w:hAnsi="Times New Roman" w:cs="Times New Roman"/>
          <w:sz w:val="24"/>
          <w:szCs w:val="24"/>
          <w:lang w:eastAsia="ru-RU"/>
        </w:rPr>
        <w:t>же проявляется вся личность.</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Деловая игра</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 это средство моделирования человеческой деятельности. Через неё можно воспроизвести как любой вид профессиональной деятельности, так и схему принятия решения в этой деятельности. Сюжетом игры может стать заседание родительского комитета, педсовета, совета директоров и т.п. В деловой игре участники играют роль, но цель её - решение задачи, а не следование роли.</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w:t>
      </w:r>
      <w:r w:rsidR="00814EFB">
        <w:rPr>
          <w:rFonts w:ascii="Times New Roman" w:eastAsia="Times New Roman" w:hAnsi="Times New Roman" w:cs="Times New Roman"/>
          <w:sz w:val="24"/>
          <w:szCs w:val="24"/>
          <w:lang w:eastAsia="ru-RU"/>
        </w:rPr>
        <w:t xml:space="preserve">еловая игра требует тщательной  </w:t>
      </w:r>
      <w:r w:rsidRPr="00276777">
        <w:rPr>
          <w:rFonts w:ascii="Times New Roman" w:eastAsia="Times New Roman" w:hAnsi="Times New Roman" w:cs="Times New Roman"/>
          <w:sz w:val="24"/>
          <w:szCs w:val="24"/>
          <w:lang w:eastAsia="ru-RU"/>
        </w:rPr>
        <w:t>подготовки со стороны старшего воспитателя. Проведение деловой игры можно разделить на несколько этапов.</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Первый этап –</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i/>
          <w:iCs/>
          <w:sz w:val="24"/>
          <w:szCs w:val="24"/>
          <w:lang w:eastAsia="ru-RU"/>
        </w:rPr>
        <w:t>подготовительный</w:t>
      </w:r>
      <w:r w:rsidRPr="00276777">
        <w:rPr>
          <w:rFonts w:ascii="Times New Roman" w:eastAsia="Times New Roman" w:hAnsi="Times New Roman" w:cs="Times New Roman"/>
          <w:sz w:val="24"/>
          <w:szCs w:val="24"/>
          <w:lang w:eastAsia="ru-RU"/>
        </w:rPr>
        <w:t>. В нём намечается план игры, изучается рекомендованная литература, функциональные обязанности должностных лиц, посещаются занятия т.д</w:t>
      </w:r>
      <w:proofErr w:type="gramStart"/>
      <w:r w:rsidRPr="00276777">
        <w:rPr>
          <w:rFonts w:ascii="Times New Roman" w:eastAsia="Times New Roman" w:hAnsi="Times New Roman" w:cs="Times New Roman"/>
          <w:sz w:val="24"/>
          <w:szCs w:val="24"/>
          <w:lang w:eastAsia="ru-RU"/>
        </w:rPr>
        <w:t>..</w:t>
      </w:r>
      <w:proofErr w:type="gramEnd"/>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Второй этап –</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i/>
          <w:iCs/>
          <w:sz w:val="24"/>
          <w:szCs w:val="24"/>
          <w:lang w:eastAsia="ru-RU"/>
        </w:rPr>
        <w:t>ознакомительный.</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sz w:val="24"/>
          <w:szCs w:val="24"/>
          <w:lang w:eastAsia="ru-RU"/>
        </w:rPr>
        <w:t>Участники готовят и выступают с сообщениями по обмену опытом и встретившимися трудностями, делают доклады о функциональных обязанностях и направлениях работы.</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Третий этап –</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i/>
          <w:iCs/>
          <w:sz w:val="24"/>
          <w:szCs w:val="24"/>
          <w:lang w:eastAsia="ru-RU"/>
        </w:rPr>
        <w:t>проведение деловой игры.</w:t>
      </w:r>
      <w:r w:rsidRPr="00276777">
        <w:rPr>
          <w:rFonts w:ascii="Times New Roman" w:eastAsia="Times New Roman" w:hAnsi="Times New Roman" w:cs="Times New Roman"/>
          <w:sz w:val="24"/>
          <w:szCs w:val="24"/>
          <w:lang w:eastAsia="ru-RU"/>
        </w:rPr>
        <w:t> Состоит в имитации деловой ситуации (проведение занятия, беседы с родителями, заседания педсовета и т.д.). На втором и третьем этапах можно использовать формы «Круглого стола», дискуссии.</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76777">
        <w:rPr>
          <w:rFonts w:ascii="Times New Roman" w:eastAsia="Times New Roman" w:hAnsi="Times New Roman" w:cs="Times New Roman"/>
          <w:sz w:val="24"/>
          <w:szCs w:val="24"/>
          <w:lang w:eastAsia="ru-RU"/>
        </w:rPr>
        <w:t>Четвёртый этап –</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i/>
          <w:iCs/>
          <w:sz w:val="24"/>
          <w:szCs w:val="24"/>
          <w:lang w:eastAsia="ru-RU"/>
        </w:rPr>
        <w:t>заключительный</w:t>
      </w:r>
      <w:r w:rsidRPr="00276777">
        <w:rPr>
          <w:rFonts w:ascii="Times New Roman" w:eastAsia="Times New Roman" w:hAnsi="Times New Roman" w:cs="Times New Roman"/>
          <w:sz w:val="24"/>
          <w:szCs w:val="24"/>
          <w:lang w:eastAsia="ru-RU"/>
        </w:rPr>
        <w:t>, на котором проводится разбор деловой игры по общим и частным вопросам: актуальность темы деловой игры, точность моделирования ситуации, объём мероприятий, проведённых в ходе игры, новое в её проведении, принятие решения, оценка действий участников, учёт положительных и неудачных моментов для дальнейшего проведения игр, рекомендации по устранению вскрытых недостатков, заключительное слово руководителя игры.</w:t>
      </w:r>
      <w:proofErr w:type="gramEnd"/>
    </w:p>
    <w:p w:rsidR="006F5D13" w:rsidRPr="006F5D13" w:rsidRDefault="00814EFB"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5D13" w:rsidRPr="00276777">
        <w:rPr>
          <w:rFonts w:ascii="Times New Roman" w:eastAsia="Times New Roman" w:hAnsi="Times New Roman" w:cs="Times New Roman"/>
          <w:sz w:val="24"/>
          <w:szCs w:val="24"/>
          <w:lang w:eastAsia="ru-RU"/>
        </w:rPr>
        <w:t>На этапе подготовки деловой игры старший воспитатель выполняет  ведущую роль в проектировании и разработке игры, при необходимости консультирует участников. В ходе самой игры может занимать три позиции:</w:t>
      </w:r>
    </w:p>
    <w:p w:rsidR="006F5D13" w:rsidRPr="006F5D13" w:rsidRDefault="006F5D13" w:rsidP="00814EFB">
      <w:pPr>
        <w:numPr>
          <w:ilvl w:val="0"/>
          <w:numId w:val="10"/>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быть руководителем (</w:t>
      </w:r>
      <w:proofErr w:type="spellStart"/>
      <w:r w:rsidRPr="00276777">
        <w:rPr>
          <w:rFonts w:ascii="Times New Roman" w:eastAsia="Times New Roman" w:hAnsi="Times New Roman" w:cs="Times New Roman"/>
          <w:sz w:val="24"/>
          <w:szCs w:val="24"/>
          <w:lang w:eastAsia="ru-RU"/>
        </w:rPr>
        <w:t>игротехником</w:t>
      </w:r>
      <w:proofErr w:type="spellEnd"/>
      <w:r w:rsidRPr="00276777">
        <w:rPr>
          <w:rFonts w:ascii="Times New Roman" w:eastAsia="Times New Roman" w:hAnsi="Times New Roman" w:cs="Times New Roman"/>
          <w:sz w:val="24"/>
          <w:szCs w:val="24"/>
          <w:lang w:eastAsia="ru-RU"/>
        </w:rPr>
        <w:t>);</w:t>
      </w:r>
    </w:p>
    <w:p w:rsidR="006F5D13" w:rsidRPr="006F5D13" w:rsidRDefault="006F5D13" w:rsidP="00814EFB">
      <w:pPr>
        <w:numPr>
          <w:ilvl w:val="0"/>
          <w:numId w:val="10"/>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выступать в одной из ролей (игровая позиция) или в роли помощника и консультанта (</w:t>
      </w:r>
      <w:proofErr w:type="spellStart"/>
      <w:r w:rsidRPr="00276777">
        <w:rPr>
          <w:rFonts w:ascii="Times New Roman" w:eastAsia="Times New Roman" w:hAnsi="Times New Roman" w:cs="Times New Roman"/>
          <w:sz w:val="24"/>
          <w:szCs w:val="24"/>
          <w:lang w:eastAsia="ru-RU"/>
        </w:rPr>
        <w:t>фасилитатора</w:t>
      </w:r>
      <w:proofErr w:type="spellEnd"/>
      <w:r w:rsidRPr="00276777">
        <w:rPr>
          <w:rFonts w:ascii="Times New Roman" w:eastAsia="Times New Roman" w:hAnsi="Times New Roman" w:cs="Times New Roman"/>
          <w:sz w:val="24"/>
          <w:szCs w:val="24"/>
          <w:lang w:eastAsia="ru-RU"/>
        </w:rPr>
        <w:t>);</w:t>
      </w:r>
    </w:p>
    <w:p w:rsidR="006F5D13" w:rsidRPr="006F5D13" w:rsidRDefault="006F5D13" w:rsidP="00814EFB">
      <w:pPr>
        <w:numPr>
          <w:ilvl w:val="0"/>
          <w:numId w:val="10"/>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наблюдать и оценивать действия участников игры по её окончании (позиция эксперта).</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Общие требования организации и проведения деловых игр:</w:t>
      </w:r>
    </w:p>
    <w:p w:rsidR="006F5D13" w:rsidRPr="006F5D13" w:rsidRDefault="006F5D13" w:rsidP="00814EFB">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Тема игры должна представлять значимый практический и учебный интерес.</w:t>
      </w:r>
    </w:p>
    <w:p w:rsidR="006F5D13" w:rsidRPr="006F5D13" w:rsidRDefault="006F5D13" w:rsidP="00814EFB">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lastRenderedPageBreak/>
        <w:t xml:space="preserve">Каждая деловая игра должна иметь цель и конкретные задачи, например, </w:t>
      </w:r>
      <w:proofErr w:type="gramStart"/>
      <w:r w:rsidRPr="00276777">
        <w:rPr>
          <w:rFonts w:ascii="Times New Roman" w:eastAsia="Times New Roman" w:hAnsi="Times New Roman" w:cs="Times New Roman"/>
          <w:sz w:val="24"/>
          <w:szCs w:val="24"/>
          <w:lang w:eastAsia="ru-RU"/>
        </w:rPr>
        <w:t>умение</w:t>
      </w:r>
      <w:proofErr w:type="gramEnd"/>
      <w:r w:rsidRPr="00276777">
        <w:rPr>
          <w:rFonts w:ascii="Times New Roman" w:eastAsia="Times New Roman" w:hAnsi="Times New Roman" w:cs="Times New Roman"/>
          <w:sz w:val="24"/>
          <w:szCs w:val="24"/>
          <w:lang w:eastAsia="ru-RU"/>
        </w:rPr>
        <w:t xml:space="preserve"> выделять педагогические факты, аргументировать, делать выводы.</w:t>
      </w:r>
    </w:p>
    <w:p w:rsidR="006F5D13" w:rsidRPr="006F5D13" w:rsidRDefault="006F5D13" w:rsidP="00814EFB">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Деловые игры должны быть систематическими, поэтому они предварительно планируются. Планирование предусматривает их необходимое количество, последовательность, нарастание степени сложности.</w:t>
      </w:r>
    </w:p>
    <w:p w:rsidR="006F5D13" w:rsidRPr="006F5D13" w:rsidRDefault="006F5D13" w:rsidP="00814EFB">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 игре должен быть динамизм в воспроизведении реальности.</w:t>
      </w:r>
    </w:p>
    <w:p w:rsidR="006F5D13" w:rsidRPr="006F5D13" w:rsidRDefault="006F5D13" w:rsidP="00814EFB">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Нужна непрерывность их проведения. Большой перерыв ломает процесс становления умений и навыков, а вхождение в ритм сопряжено с потерей времени и трудностями.</w:t>
      </w:r>
    </w:p>
    <w:p w:rsidR="006F5D13" w:rsidRPr="006F5D13" w:rsidRDefault="006F5D13" w:rsidP="00814EFB">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Необходимо установит достаточное число упражнений для закрепления того или иного умения, так как большое число упражнений снижает активность.</w:t>
      </w:r>
    </w:p>
    <w:p w:rsidR="006F5D13" w:rsidRPr="006F5D13" w:rsidRDefault="006F5D13" w:rsidP="00814EFB">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Нельзя превращать игру в самоцель: важно не столько получить правильное решение, сколько понять ход действий, поступков участников игры, уметь их анализировать, обобщать, делать правильные выводы.</w:t>
      </w:r>
    </w:p>
    <w:p w:rsidR="006F5D13" w:rsidRPr="006F5D13" w:rsidRDefault="006F5D13" w:rsidP="00814EFB">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Необходима фрагментарность структуры игры (</w:t>
      </w:r>
      <w:proofErr w:type="spellStart"/>
      <w:r w:rsidRPr="00276777">
        <w:rPr>
          <w:rFonts w:ascii="Times New Roman" w:eastAsia="Times New Roman" w:hAnsi="Times New Roman" w:cs="Times New Roman"/>
          <w:sz w:val="24"/>
          <w:szCs w:val="24"/>
          <w:lang w:eastAsia="ru-RU"/>
        </w:rPr>
        <w:t>блочность</w:t>
      </w:r>
      <w:proofErr w:type="spellEnd"/>
      <w:r w:rsidRPr="00276777">
        <w:rPr>
          <w:rFonts w:ascii="Times New Roman" w:eastAsia="Times New Roman" w:hAnsi="Times New Roman" w:cs="Times New Roman"/>
          <w:sz w:val="24"/>
          <w:szCs w:val="24"/>
          <w:lang w:eastAsia="ru-RU"/>
        </w:rPr>
        <w:t xml:space="preserve"> по независимым задачам и функциям), позволяющая комбинировать блоки для составления других игр. Она даёт возможность обеспечить различные варианты игр в зависимости от контингента играющих и отводимого времени для игры.</w:t>
      </w:r>
    </w:p>
    <w:p w:rsidR="006F5D13" w:rsidRPr="006F5D13" w:rsidRDefault="006F5D13" w:rsidP="00814EFB">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Перед началом игры необходимо давать инструктаж, в котором определяются цель игры, её задачи, условия. Желательно, чтобы участники сами определяли</w:t>
      </w:r>
      <w:proofErr w:type="gramStart"/>
      <w:r w:rsidRPr="00276777">
        <w:rPr>
          <w:rFonts w:ascii="Times New Roman" w:eastAsia="Times New Roman" w:hAnsi="Times New Roman" w:cs="Times New Roman"/>
          <w:sz w:val="24"/>
          <w:szCs w:val="24"/>
          <w:lang w:eastAsia="ru-RU"/>
        </w:rPr>
        <w:t xml:space="preserve"> ,</w:t>
      </w:r>
      <w:proofErr w:type="gramEnd"/>
      <w:r w:rsidRPr="00276777">
        <w:rPr>
          <w:rFonts w:ascii="Times New Roman" w:eastAsia="Times New Roman" w:hAnsi="Times New Roman" w:cs="Times New Roman"/>
          <w:sz w:val="24"/>
          <w:szCs w:val="24"/>
          <w:lang w:eastAsia="ru-RU"/>
        </w:rPr>
        <w:t xml:space="preserve"> какие умения помогает сформировать эта игра.</w:t>
      </w:r>
    </w:p>
    <w:p w:rsidR="006F5D13" w:rsidRPr="006F5D13" w:rsidRDefault="006F5D13" w:rsidP="00814EFB">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Для успеха игры требуется подготовка её участников, состязательность, гласность, управляемость.</w:t>
      </w:r>
    </w:p>
    <w:p w:rsidR="006F5D13" w:rsidRPr="006F5D13" w:rsidRDefault="006F5D13" w:rsidP="00814EFB">
      <w:pPr>
        <w:shd w:val="clear" w:color="auto" w:fill="FFFFFF"/>
        <w:spacing w:after="0" w:line="240" w:lineRule="auto"/>
        <w:ind w:left="360"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 процессе проведения педсоветов часто прибегаю к таким игровым  методам, как деловая игра</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Ролевая игра</w:t>
      </w:r>
      <w:r w:rsidR="00987455">
        <w:rPr>
          <w:rFonts w:ascii="Times New Roman" w:eastAsia="Times New Roman" w:hAnsi="Times New Roman" w:cs="Times New Roman"/>
          <w:i/>
          <w:iCs/>
          <w:sz w:val="24"/>
          <w:szCs w:val="24"/>
          <w:lang w:eastAsia="ru-RU"/>
        </w:rPr>
        <w:t xml:space="preserve"> </w:t>
      </w:r>
      <w:r w:rsidRPr="00276777">
        <w:rPr>
          <w:rFonts w:ascii="Times New Roman" w:eastAsia="Times New Roman" w:hAnsi="Times New Roman" w:cs="Times New Roman"/>
          <w:sz w:val="24"/>
          <w:szCs w:val="24"/>
          <w:lang w:eastAsia="ru-RU"/>
        </w:rPr>
        <w:t>направлена на имитацию ролевого поведения, воспроизводство соответствующих отношений, установок типичного поведения. Необходимое условие игры – добровольное и заинтересованное участие в ней всех членов группы.</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Использование игр даёт простор мыслительной активности, формирует умение общаться, спорить, размышлять и делать выводы, находить нестандартные решения. Таким образом, налицо развивающая и обучающая функции игры. Исполнение положительных ролей помогает осознать и закрепить социально ценные качества личности, - в этом прослеживается воспитательная функция ролевой игры. Ролевая игра формирует у участников способность сыграть роль другого человека, увидеть себя с позиции партнёра по общению. Она ориентирует на планирование собственного поведения и поведения собеседника. Развивает умения контролировать свои поступки и давать объективную оценку поступкам других. Следовательно, ролевая игра выполняет ориентирующую функцию. Обеспечивая осуществление желаний играющих, игра тем самым реализует компенсаторную функцию.</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В</w:t>
      </w:r>
      <w:r w:rsidR="00814EFB">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i/>
          <w:iCs/>
          <w:sz w:val="24"/>
          <w:szCs w:val="24"/>
          <w:lang w:eastAsia="ru-RU"/>
        </w:rPr>
        <w:t>структуре ролевой игры</w:t>
      </w:r>
      <w:r w:rsidR="00814EFB">
        <w:rPr>
          <w:rFonts w:ascii="Times New Roman" w:eastAsia="Times New Roman" w:hAnsi="Times New Roman" w:cs="Times New Roman"/>
          <w:i/>
          <w:iCs/>
          <w:sz w:val="24"/>
          <w:szCs w:val="24"/>
          <w:lang w:eastAsia="ru-RU"/>
        </w:rPr>
        <w:t xml:space="preserve"> </w:t>
      </w:r>
      <w:r w:rsidRPr="00276777">
        <w:rPr>
          <w:rFonts w:ascii="Times New Roman" w:eastAsia="Times New Roman" w:hAnsi="Times New Roman" w:cs="Times New Roman"/>
          <w:sz w:val="24"/>
          <w:szCs w:val="24"/>
          <w:lang w:eastAsia="ru-RU"/>
        </w:rPr>
        <w:t>принято выделять следующие компоненты: роли, исходную ситуацию и ролевые действия.</w:t>
      </w:r>
    </w:p>
    <w:p w:rsidR="006F5D13" w:rsidRPr="006F5D13" w:rsidRDefault="00814EFB"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5D13" w:rsidRPr="00276777">
        <w:rPr>
          <w:rFonts w:ascii="Times New Roman" w:eastAsia="Times New Roman" w:hAnsi="Times New Roman" w:cs="Times New Roman"/>
          <w:sz w:val="24"/>
          <w:szCs w:val="24"/>
          <w:lang w:eastAsia="ru-RU"/>
        </w:rPr>
        <w:t>Роль, которую играет участник, является одновременно социальной и его межличностной ролью. Социальная роль обусловлена её местом в системе объективных общественных отношений (профессиональная, половая, возрастная) и приписывает исполнителю определённые нормы и правила поведения. Межличностная роль отражает индивидуальность исполнителя, его понимание и принятие роли социальной. Для большего развивающего эффекта желательно давать те роли, которыми они не владеют в полной мере.</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lastRenderedPageBreak/>
        <w:t>Второй компонент ролевой игры – исходная ситуация – выступает как способ её организации. При её создании необходимо учитывать и обстоятельства реальной действительности, и взаимоотношения участников.</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Третий компонент ролевой игры – ролевые действия, которые выполняют играющие.</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Ролевые действия как разновидность игровых действий органически связаны с ролью – главным компонентом ролевых игр и составляют основную, далее неразложимую единицу развитой формы игры. Они включают вербальные и невербальные действия, использование бутафории.</w:t>
      </w:r>
    </w:p>
    <w:p w:rsidR="006F5D13" w:rsidRPr="006F5D13" w:rsidRDefault="006F5D13" w:rsidP="00814EF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76777">
        <w:rPr>
          <w:rFonts w:ascii="Times New Roman" w:eastAsia="Times New Roman" w:hAnsi="Times New Roman" w:cs="Times New Roman"/>
          <w:b/>
          <w:bCs/>
          <w:i/>
          <w:iCs/>
          <w:sz w:val="24"/>
          <w:szCs w:val="24"/>
          <w:u w:val="single"/>
          <w:lang w:eastAsia="ru-RU"/>
        </w:rPr>
        <w:t>Тренинг</w:t>
      </w:r>
    </w:p>
    <w:p w:rsidR="006F5D13" w:rsidRPr="006F5D13" w:rsidRDefault="00644085"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Тренинг </w:t>
      </w:r>
      <w:r w:rsidR="006F5D13" w:rsidRPr="00276777">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w:t>
      </w:r>
      <w:r w:rsidR="006F5D13" w:rsidRPr="00276777">
        <w:rPr>
          <w:rFonts w:ascii="Times New Roman" w:eastAsia="Times New Roman" w:hAnsi="Times New Roman" w:cs="Times New Roman"/>
          <w:sz w:val="24"/>
          <w:szCs w:val="24"/>
          <w:lang w:eastAsia="ru-RU"/>
        </w:rPr>
        <w:t>это особая форма активного обучения взрослых, отлич</w:t>
      </w:r>
      <w:r>
        <w:rPr>
          <w:rFonts w:ascii="Times New Roman" w:eastAsia="Times New Roman" w:hAnsi="Times New Roman" w:cs="Times New Roman"/>
          <w:sz w:val="24"/>
          <w:szCs w:val="24"/>
          <w:lang w:eastAsia="ru-RU"/>
        </w:rPr>
        <w:t xml:space="preserve">ающаяся быстрым  и эффективным  </w:t>
      </w:r>
      <w:r w:rsidR="006F5D13" w:rsidRPr="00276777">
        <w:rPr>
          <w:rFonts w:ascii="Times New Roman" w:eastAsia="Times New Roman" w:hAnsi="Times New Roman" w:cs="Times New Roman"/>
          <w:sz w:val="24"/>
          <w:szCs w:val="24"/>
          <w:lang w:eastAsia="ru-RU"/>
        </w:rPr>
        <w:t>формированием новых навыков в ходе индивидуальной работы с каждым участником; активизацией и развитием профессионального потенциала; обобщением уже накопленного опыта и знаний.</w:t>
      </w:r>
    </w:p>
    <w:p w:rsidR="006F5D13" w:rsidRPr="006F5D13" w:rsidRDefault="00644085"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Свободное общение, принятое  </w:t>
      </w:r>
      <w:r w:rsidR="006F5D13" w:rsidRPr="00276777">
        <w:rPr>
          <w:rFonts w:ascii="Times New Roman" w:eastAsia="Times New Roman" w:hAnsi="Times New Roman" w:cs="Times New Roman"/>
          <w:sz w:val="24"/>
          <w:szCs w:val="24"/>
          <w:lang w:eastAsia="ru-RU"/>
        </w:rPr>
        <w:t xml:space="preserve">в тренинге, позволяет участникам менять тактику подхода </w:t>
      </w:r>
      <w:proofErr w:type="gramStart"/>
      <w:r w:rsidR="006F5D13" w:rsidRPr="00276777">
        <w:rPr>
          <w:rFonts w:ascii="Times New Roman" w:eastAsia="Times New Roman" w:hAnsi="Times New Roman" w:cs="Times New Roman"/>
          <w:sz w:val="24"/>
          <w:szCs w:val="24"/>
          <w:lang w:eastAsia="ru-RU"/>
        </w:rPr>
        <w:t>к</w:t>
      </w:r>
      <w:proofErr w:type="gramEnd"/>
      <w:r w:rsidR="006F5D13" w:rsidRPr="00276777">
        <w:rPr>
          <w:rFonts w:ascii="Times New Roman" w:eastAsia="Times New Roman" w:hAnsi="Times New Roman" w:cs="Times New Roman"/>
          <w:sz w:val="24"/>
          <w:szCs w:val="24"/>
          <w:lang w:eastAsia="ru-RU"/>
        </w:rPr>
        <w:t xml:space="preserve"> другому, наблюдая действия и реакцию окружающих. Тренинг способен решать следующие</w:t>
      </w:r>
      <w:r>
        <w:rPr>
          <w:rFonts w:ascii="Times New Roman" w:eastAsia="Times New Roman" w:hAnsi="Times New Roman" w:cs="Times New Roman"/>
          <w:sz w:val="24"/>
          <w:szCs w:val="24"/>
          <w:lang w:eastAsia="ru-RU"/>
        </w:rPr>
        <w:t xml:space="preserve"> </w:t>
      </w:r>
      <w:r w:rsidR="006F5D13" w:rsidRPr="00276777">
        <w:rPr>
          <w:rFonts w:ascii="Times New Roman" w:eastAsia="Times New Roman" w:hAnsi="Times New Roman" w:cs="Times New Roman"/>
          <w:i/>
          <w:iCs/>
          <w:sz w:val="24"/>
          <w:szCs w:val="24"/>
          <w:lang w:eastAsia="ru-RU"/>
        </w:rPr>
        <w:t>задачи:</w:t>
      </w:r>
    </w:p>
    <w:p w:rsidR="006F5D13" w:rsidRPr="006F5D13" w:rsidRDefault="006F5D13" w:rsidP="00814EFB">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повышение уровня психологической и педагогической культуры;</w:t>
      </w:r>
    </w:p>
    <w:p w:rsidR="006F5D13" w:rsidRPr="006F5D13" w:rsidRDefault="006F5D13" w:rsidP="00814EFB">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развития способности эффективного взаимодействия с окружающими;</w:t>
      </w:r>
    </w:p>
    <w:p w:rsidR="006F5D13" w:rsidRPr="006F5D13" w:rsidRDefault="006F5D13" w:rsidP="00814EFB">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формирования активной социальной позиции личности;</w:t>
      </w:r>
    </w:p>
    <w:p w:rsidR="006F5D13" w:rsidRPr="006F5D13" w:rsidRDefault="00644085" w:rsidP="00814EFB">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5D13" w:rsidRPr="00276777">
        <w:rPr>
          <w:rFonts w:ascii="Times New Roman" w:eastAsia="Times New Roman" w:hAnsi="Times New Roman" w:cs="Times New Roman"/>
          <w:sz w:val="24"/>
          <w:szCs w:val="24"/>
          <w:lang w:eastAsia="ru-RU"/>
        </w:rPr>
        <w:t>развития способности адекватного и более полного познания себя и других людей;</w:t>
      </w:r>
    </w:p>
    <w:p w:rsidR="006F5D13" w:rsidRPr="006F5D13" w:rsidRDefault="006F5D13" w:rsidP="00814EFB">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диагностики и коррекции личностных качеств и умений, снятие барьеров, мешающих продуктивным действиям.</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Тренинг отвечает следующим основным</w:t>
      </w:r>
      <w:r w:rsidR="00644085">
        <w:rPr>
          <w:rFonts w:ascii="Times New Roman" w:eastAsia="Times New Roman" w:hAnsi="Times New Roman" w:cs="Times New Roman"/>
          <w:sz w:val="24"/>
          <w:szCs w:val="24"/>
          <w:lang w:eastAsia="ru-RU"/>
        </w:rPr>
        <w:t xml:space="preserve"> </w:t>
      </w:r>
      <w:r w:rsidRPr="00276777">
        <w:rPr>
          <w:rFonts w:ascii="Times New Roman" w:eastAsia="Times New Roman" w:hAnsi="Times New Roman" w:cs="Times New Roman"/>
          <w:i/>
          <w:iCs/>
          <w:sz w:val="24"/>
          <w:szCs w:val="24"/>
          <w:lang w:eastAsia="ru-RU"/>
        </w:rPr>
        <w:t>принципам</w:t>
      </w:r>
      <w:r w:rsidR="00644085">
        <w:rPr>
          <w:rFonts w:ascii="Times New Roman" w:eastAsia="Times New Roman" w:hAnsi="Times New Roman" w:cs="Times New Roman"/>
          <w:i/>
          <w:iCs/>
          <w:sz w:val="24"/>
          <w:szCs w:val="24"/>
          <w:lang w:eastAsia="ru-RU"/>
        </w:rPr>
        <w:t xml:space="preserve"> </w:t>
      </w:r>
      <w:r w:rsidRPr="00276777">
        <w:rPr>
          <w:rFonts w:ascii="Times New Roman" w:eastAsia="Times New Roman" w:hAnsi="Times New Roman" w:cs="Times New Roman"/>
          <w:sz w:val="24"/>
          <w:szCs w:val="24"/>
          <w:lang w:eastAsia="ru-RU"/>
        </w:rPr>
        <w:t>его проведения:</w:t>
      </w:r>
    </w:p>
    <w:p w:rsidR="006F5D13" w:rsidRPr="006F5D13" w:rsidRDefault="006F5D13" w:rsidP="00814EFB">
      <w:pPr>
        <w:numPr>
          <w:ilvl w:val="0"/>
          <w:numId w:val="1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конфиденциальности</w:t>
      </w:r>
      <w:r w:rsidR="00644085">
        <w:rPr>
          <w:rFonts w:ascii="Times New Roman" w:eastAsia="Times New Roman" w:hAnsi="Times New Roman" w:cs="Times New Roman"/>
          <w:i/>
          <w:iCs/>
          <w:sz w:val="24"/>
          <w:szCs w:val="24"/>
          <w:lang w:eastAsia="ru-RU"/>
        </w:rPr>
        <w:t xml:space="preserve"> </w:t>
      </w:r>
      <w:r w:rsidRPr="00276777">
        <w:rPr>
          <w:rFonts w:ascii="Times New Roman" w:eastAsia="Times New Roman" w:hAnsi="Times New Roman" w:cs="Times New Roman"/>
          <w:sz w:val="24"/>
          <w:szCs w:val="24"/>
          <w:lang w:eastAsia="ru-RU"/>
        </w:rPr>
        <w:t>(неразглашения содержания общения)</w:t>
      </w:r>
    </w:p>
    <w:p w:rsidR="006F5D13" w:rsidRPr="006F5D13" w:rsidRDefault="006F5D13" w:rsidP="00814EFB">
      <w:pPr>
        <w:numPr>
          <w:ilvl w:val="0"/>
          <w:numId w:val="1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добровольности участия,</w:t>
      </w:r>
      <w:r w:rsidR="00644085">
        <w:rPr>
          <w:rFonts w:ascii="Times New Roman" w:eastAsia="Times New Roman" w:hAnsi="Times New Roman" w:cs="Times New Roman"/>
          <w:i/>
          <w:iCs/>
          <w:sz w:val="24"/>
          <w:szCs w:val="24"/>
          <w:lang w:eastAsia="ru-RU"/>
        </w:rPr>
        <w:t xml:space="preserve"> </w:t>
      </w:r>
      <w:r w:rsidRPr="00276777">
        <w:rPr>
          <w:rFonts w:ascii="Times New Roman" w:eastAsia="Times New Roman" w:hAnsi="Times New Roman" w:cs="Times New Roman"/>
          <w:sz w:val="24"/>
          <w:szCs w:val="24"/>
          <w:lang w:eastAsia="ru-RU"/>
        </w:rPr>
        <w:t>открытости и доверительности участников, что создаёт атмосферу взаимодействия;</w:t>
      </w:r>
    </w:p>
    <w:p w:rsidR="006F5D13" w:rsidRPr="006F5D13" w:rsidRDefault="006F5D13" w:rsidP="00814EFB">
      <w:pPr>
        <w:numPr>
          <w:ilvl w:val="0"/>
          <w:numId w:val="1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«здесь и сейчас</w:t>
      </w:r>
      <w:r w:rsidRPr="00276777">
        <w:rPr>
          <w:rFonts w:ascii="Times New Roman" w:eastAsia="Times New Roman" w:hAnsi="Times New Roman" w:cs="Times New Roman"/>
          <w:sz w:val="24"/>
          <w:szCs w:val="24"/>
          <w:lang w:eastAsia="ru-RU"/>
        </w:rPr>
        <w:t>» провозглашает сиюминутность проживания опыта, его непосредственность;</w:t>
      </w:r>
    </w:p>
    <w:p w:rsidR="006F5D13" w:rsidRPr="006F5D13" w:rsidRDefault="006F5D13" w:rsidP="00814EFB">
      <w:pPr>
        <w:numPr>
          <w:ilvl w:val="0"/>
          <w:numId w:val="1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i/>
          <w:iCs/>
          <w:sz w:val="24"/>
          <w:szCs w:val="24"/>
          <w:lang w:eastAsia="ru-RU"/>
        </w:rPr>
        <w:t>обратной связи</w:t>
      </w:r>
      <w:r w:rsidRPr="00276777">
        <w:rPr>
          <w:rFonts w:ascii="Times New Roman" w:eastAsia="Times New Roman" w:hAnsi="Times New Roman" w:cs="Times New Roman"/>
          <w:sz w:val="24"/>
          <w:szCs w:val="24"/>
          <w:lang w:eastAsia="ru-RU"/>
        </w:rPr>
        <w:t>: рефлексия всего происходящего необходима, она спонтанна, замечания могут быть как позитивного, так и негативного характера. Как правило, преобладают позитивные ощущения и высказывания.</w:t>
      </w:r>
    </w:p>
    <w:p w:rsidR="006F5D13" w:rsidRPr="006F5D13" w:rsidRDefault="006F5D13" w:rsidP="00814E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777">
        <w:rPr>
          <w:rFonts w:ascii="Times New Roman" w:eastAsia="Times New Roman" w:hAnsi="Times New Roman" w:cs="Times New Roman"/>
          <w:sz w:val="24"/>
          <w:szCs w:val="24"/>
          <w:lang w:eastAsia="ru-RU"/>
        </w:rPr>
        <w:t>Тренинги в методической работе старшего воспитателя являются</w:t>
      </w:r>
      <w:r w:rsidR="00644085">
        <w:rPr>
          <w:rFonts w:ascii="Times New Roman" w:eastAsia="Times New Roman" w:hAnsi="Times New Roman" w:cs="Times New Roman"/>
          <w:sz w:val="24"/>
          <w:szCs w:val="24"/>
          <w:lang w:eastAsia="ru-RU"/>
        </w:rPr>
        <w:t xml:space="preserve"> неотъемлемой частью работы по </w:t>
      </w:r>
      <w:r w:rsidRPr="00276777">
        <w:rPr>
          <w:rFonts w:ascii="Times New Roman" w:eastAsia="Times New Roman" w:hAnsi="Times New Roman" w:cs="Times New Roman"/>
          <w:sz w:val="24"/>
          <w:szCs w:val="24"/>
          <w:lang w:eastAsia="ru-RU"/>
        </w:rPr>
        <w:t>повышению уровня профессиональной компетентности педагогов.</w:t>
      </w:r>
    </w:p>
    <w:p w:rsidR="00E70570" w:rsidRPr="00276777" w:rsidRDefault="00E70570" w:rsidP="00814EFB">
      <w:pPr>
        <w:ind w:firstLine="709"/>
        <w:rPr>
          <w:rFonts w:ascii="Times New Roman" w:hAnsi="Times New Roman" w:cs="Times New Roman"/>
          <w:sz w:val="24"/>
          <w:szCs w:val="24"/>
        </w:rPr>
      </w:pPr>
    </w:p>
    <w:sectPr w:rsidR="00E70570" w:rsidRPr="00276777" w:rsidSect="001E7EC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F30"/>
    <w:multiLevelType w:val="multilevel"/>
    <w:tmpl w:val="539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2C9D"/>
    <w:multiLevelType w:val="multilevel"/>
    <w:tmpl w:val="9376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AE790C"/>
    <w:multiLevelType w:val="multilevel"/>
    <w:tmpl w:val="3BB61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60D75"/>
    <w:multiLevelType w:val="multilevel"/>
    <w:tmpl w:val="FDB0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B23DC"/>
    <w:multiLevelType w:val="multilevel"/>
    <w:tmpl w:val="C73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32F10"/>
    <w:multiLevelType w:val="multilevel"/>
    <w:tmpl w:val="4D2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A875E2"/>
    <w:multiLevelType w:val="multilevel"/>
    <w:tmpl w:val="852A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53F15"/>
    <w:multiLevelType w:val="multilevel"/>
    <w:tmpl w:val="A81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271C6"/>
    <w:multiLevelType w:val="multilevel"/>
    <w:tmpl w:val="08F6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366C7"/>
    <w:multiLevelType w:val="multilevel"/>
    <w:tmpl w:val="7164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74A56"/>
    <w:multiLevelType w:val="multilevel"/>
    <w:tmpl w:val="09E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50E14"/>
    <w:multiLevelType w:val="multilevel"/>
    <w:tmpl w:val="6DF4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804859"/>
    <w:multiLevelType w:val="multilevel"/>
    <w:tmpl w:val="6958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582475"/>
    <w:multiLevelType w:val="multilevel"/>
    <w:tmpl w:val="BA84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10"/>
  </w:num>
  <w:num w:numId="5">
    <w:abstractNumId w:val="11"/>
  </w:num>
  <w:num w:numId="6">
    <w:abstractNumId w:val="5"/>
  </w:num>
  <w:num w:numId="7">
    <w:abstractNumId w:val="1"/>
  </w:num>
  <w:num w:numId="8">
    <w:abstractNumId w:val="6"/>
  </w:num>
  <w:num w:numId="9">
    <w:abstractNumId w:val="2"/>
  </w:num>
  <w:num w:numId="10">
    <w:abstractNumId w:val="0"/>
  </w:num>
  <w:num w:numId="11">
    <w:abstractNumId w:val="13"/>
  </w:num>
  <w:num w:numId="12">
    <w:abstractNumId w:val="3"/>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D13"/>
    <w:rsid w:val="001E7EC7"/>
    <w:rsid w:val="00276777"/>
    <w:rsid w:val="005D41F4"/>
    <w:rsid w:val="0062753F"/>
    <w:rsid w:val="00644085"/>
    <w:rsid w:val="006F5D13"/>
    <w:rsid w:val="00814EFB"/>
    <w:rsid w:val="00987455"/>
    <w:rsid w:val="00E70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6F5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6F5D13"/>
  </w:style>
  <w:style w:type="paragraph" w:customStyle="1" w:styleId="c6">
    <w:name w:val="c6"/>
    <w:basedOn w:val="a"/>
    <w:rsid w:val="006F5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5D13"/>
  </w:style>
  <w:style w:type="character" w:customStyle="1" w:styleId="apple-converted-space">
    <w:name w:val="apple-converted-space"/>
    <w:basedOn w:val="a0"/>
    <w:rsid w:val="006F5D13"/>
  </w:style>
  <w:style w:type="character" w:customStyle="1" w:styleId="c5">
    <w:name w:val="c5"/>
    <w:basedOn w:val="a0"/>
    <w:rsid w:val="006F5D13"/>
  </w:style>
  <w:style w:type="character" w:customStyle="1" w:styleId="c29">
    <w:name w:val="c29"/>
    <w:basedOn w:val="a0"/>
    <w:rsid w:val="006F5D13"/>
  </w:style>
  <w:style w:type="character" w:customStyle="1" w:styleId="c15">
    <w:name w:val="c15"/>
    <w:basedOn w:val="a0"/>
    <w:rsid w:val="006F5D13"/>
  </w:style>
  <w:style w:type="paragraph" w:customStyle="1" w:styleId="c4">
    <w:name w:val="c4"/>
    <w:basedOn w:val="a"/>
    <w:rsid w:val="006F5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F5D13"/>
  </w:style>
</w:styles>
</file>

<file path=word/webSettings.xml><?xml version="1.0" encoding="utf-8"?>
<w:webSettings xmlns:r="http://schemas.openxmlformats.org/officeDocument/2006/relationships" xmlns:w="http://schemas.openxmlformats.org/wordprocessingml/2006/main">
  <w:divs>
    <w:div w:id="21029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5DD56-743B-451B-821A-2AA97088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3440</Words>
  <Characters>19610</Characters>
  <Application>Microsoft Office Word</Application>
  <DocSecurity>0</DocSecurity>
  <Lines>163</Lines>
  <Paragraphs>46</Paragraphs>
  <ScaleCrop>false</ScaleCrop>
  <Company/>
  <LinksUpToDate>false</LinksUpToDate>
  <CharactersWithSpaces>23004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2020-09-06T20:32:00Z</dcterms:created>
  <dcterms:modified xsi:type="dcterms:W3CDTF">2020-09-08T13:09:00Z</dcterms:modified>
</cp:coreProperties>
</file>