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3" w:rsidRPr="002F0195" w:rsidRDefault="00230C83" w:rsidP="00230C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Hlk525565209"/>
      <w:bookmarkStart w:id="1" w:name="_GoBack"/>
      <w:r w:rsidRPr="002F01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Игры на развитие внимания и восприятия.</w:t>
      </w:r>
    </w:p>
    <w:p w:rsidR="00230C83" w:rsidRPr="002F0195" w:rsidRDefault="00230C83" w:rsidP="00230C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30C83" w:rsidRPr="002F0195" w:rsidRDefault="002E55D4" w:rsidP="00230C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59690</wp:posOffset>
            </wp:positionV>
            <wp:extent cx="2703195" cy="1688465"/>
            <wp:effectExtent l="19050" t="0" r="1905" b="0"/>
            <wp:wrapTight wrapText="bothSides">
              <wp:wrapPolygon edited="0">
                <wp:start x="-152" y="0"/>
                <wp:lineTo x="-152" y="21446"/>
                <wp:lineTo x="21615" y="21446"/>
                <wp:lineTo x="21615" y="0"/>
                <wp:lineTo x="-152" y="0"/>
              </wp:wrapPolygon>
            </wp:wrapTight>
            <wp:docPr id="2" name="Рисунок 1" descr="C:\Рабочая папка\Картинки\Познавательные процессы\how-to-remember-a-phone-numb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 папка\Картинки\Познавательные процессы\how-to-remember-a-phone-number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30C83" w:rsidRPr="002F019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Игра</w:t>
      </w:r>
      <w:proofErr w:type="gramEnd"/>
      <w:r w:rsidR="00230C83" w:rsidRPr="002F019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«Какой игрушки не хватает?»</w:t>
      </w:r>
    </w:p>
    <w:p w:rsidR="00230C83" w:rsidRDefault="00230C83" w:rsidP="00230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Поставьте перед ребенком на 20-30 секунд  4-5 игрушек, затем попросите ребенка отвернуться и уберите одну из игрушек.  Вопрос к ребенку: «Какой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 </w:t>
      </w:r>
    </w:p>
    <w:p w:rsidR="00230C83" w:rsidRPr="00230C83" w:rsidRDefault="00230C83" w:rsidP="00230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0C83" w:rsidRPr="002F0195" w:rsidRDefault="00230C83" w:rsidP="00230C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  <w:r w:rsidRPr="002F0195"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  <w:t xml:space="preserve">Игра «Найди такой же». </w:t>
      </w:r>
    </w:p>
    <w:p w:rsidR="00230C83" w:rsidRPr="00230C83" w:rsidRDefault="00230C83" w:rsidP="00230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Предложите ребенку выбрать из кубиков или шариков точно такой же (по цвету, величине, рисунку) как тот, который у вас в руках. Чтобы ребенку было интереснее играть, можно загадывать  с ним предметы по очереди и, конечно же,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230C83" w:rsidRPr="002F0195" w:rsidRDefault="00230C83" w:rsidP="00230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</w:pPr>
    </w:p>
    <w:p w:rsidR="00230C83" w:rsidRPr="002F0195" w:rsidRDefault="00230C83" w:rsidP="00230C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6"/>
          <w:szCs w:val="26"/>
          <w:lang w:eastAsia="ru-RU"/>
        </w:rPr>
      </w:pPr>
      <w:r w:rsidRPr="002F0195">
        <w:rPr>
          <w:rFonts w:ascii="Times New Roman" w:eastAsia="Times New Roman" w:hAnsi="Times New Roman" w:cs="Times New Roman"/>
          <w:b/>
          <w:color w:val="C0504D" w:themeColor="accent2"/>
          <w:sz w:val="26"/>
          <w:szCs w:val="26"/>
          <w:lang w:eastAsia="ru-RU"/>
        </w:rPr>
        <w:t xml:space="preserve">Игра «Что слышно?» </w:t>
      </w:r>
    </w:p>
    <w:p w:rsidR="00230C83" w:rsidRDefault="00230C83" w:rsidP="00230C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вариант: взрослый предлагает ребенку слушать и запоминать, что происходит за дверью. Затем он просит рассказать, что он слышал. </w:t>
      </w:r>
    </w:p>
    <w:p w:rsidR="00230C83" w:rsidRPr="00230C83" w:rsidRDefault="00230C83" w:rsidP="00230C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C83">
        <w:rPr>
          <w:rFonts w:ascii="Times New Roman" w:eastAsia="Times New Roman" w:hAnsi="Times New Roman" w:cs="Times New Roman"/>
          <w:sz w:val="26"/>
          <w:szCs w:val="26"/>
          <w:lang w:eastAsia="ru-RU"/>
        </w:rPr>
        <w:t>2 вариант: по сигналу взрослого,  внимание ребенка обращается с двери на окно, с окна на дверь. Затем ребенок должен рассказать, что за ними происходило.</w:t>
      </w:r>
    </w:p>
    <w:p w:rsidR="00230C83" w:rsidRPr="00230C83" w:rsidRDefault="00230C83" w:rsidP="00230C83">
      <w:pPr>
        <w:pStyle w:val="a4"/>
        <w:spacing w:before="0" w:beforeAutospacing="0" w:after="0" w:afterAutospacing="0"/>
        <w:ind w:firstLine="360"/>
        <w:rPr>
          <w:b/>
          <w:sz w:val="26"/>
          <w:szCs w:val="26"/>
        </w:rPr>
      </w:pPr>
    </w:p>
    <w:p w:rsidR="00230C83" w:rsidRPr="002F0195" w:rsidRDefault="00230C83" w:rsidP="002F0195">
      <w:pPr>
        <w:pStyle w:val="a4"/>
        <w:spacing w:before="0" w:beforeAutospacing="0" w:after="0" w:afterAutospacing="0"/>
        <w:ind w:firstLine="360"/>
        <w:rPr>
          <w:color w:val="FFC000"/>
          <w:sz w:val="26"/>
          <w:szCs w:val="26"/>
        </w:rPr>
      </w:pPr>
      <w:r w:rsidRPr="002F0195">
        <w:rPr>
          <w:b/>
          <w:color w:val="FFC000"/>
          <w:sz w:val="26"/>
          <w:szCs w:val="26"/>
        </w:rPr>
        <w:t>4)</w:t>
      </w:r>
      <w:r w:rsidRPr="002F0195">
        <w:rPr>
          <w:color w:val="FFC000"/>
          <w:sz w:val="26"/>
          <w:szCs w:val="26"/>
        </w:rPr>
        <w:t xml:space="preserve"> </w:t>
      </w:r>
      <w:r w:rsidRPr="002F0195">
        <w:rPr>
          <w:rStyle w:val="a5"/>
          <w:color w:val="FFC000"/>
          <w:sz w:val="26"/>
          <w:szCs w:val="26"/>
        </w:rPr>
        <w:t>Игра «Лови - не лови»</w:t>
      </w:r>
    </w:p>
    <w:p w:rsidR="00230C83" w:rsidRPr="00230C83" w:rsidRDefault="00230C83" w:rsidP="00230C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0C83">
        <w:rPr>
          <w:sz w:val="26"/>
          <w:szCs w:val="26"/>
        </w:rPr>
        <w:t>Для игры понадобится мяч. В игру можно играть как с одним ребёнком, так и с группой детей.</w:t>
      </w:r>
      <w:r>
        <w:rPr>
          <w:sz w:val="26"/>
          <w:szCs w:val="26"/>
        </w:rPr>
        <w:t xml:space="preserve"> </w:t>
      </w:r>
      <w:r w:rsidRPr="00230C83">
        <w:rPr>
          <w:sz w:val="26"/>
          <w:szCs w:val="26"/>
        </w:rPr>
        <w:t xml:space="preserve">Договоритесь с ребёнком, что вы будете бросать ему мяч, а он его будет ловить или отбивать. Если вы говорите какое-то слово, например: «Лови!», ребёнку нужно поймать мяч. Если мяч брошен молча, то его нужно отбить. </w:t>
      </w:r>
    </w:p>
    <w:p w:rsidR="00230C83" w:rsidRDefault="00230C83" w:rsidP="00230C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0C83">
        <w:rPr>
          <w:sz w:val="26"/>
          <w:szCs w:val="26"/>
        </w:rPr>
        <w:t>Начинайте игру, чередуя слово «Лови» и молчание во время броска. Когда ребёнок привыкнет к ритму, начинайте его сбивать, то говорите «Лови» несколько раз подряд, то молчите во время бросков. Постепенно усложняйте игру</w:t>
      </w:r>
      <w:r w:rsidR="00410BBC">
        <w:rPr>
          <w:sz w:val="26"/>
          <w:szCs w:val="26"/>
        </w:rPr>
        <w:t>,</w:t>
      </w:r>
      <w:r w:rsidRPr="00230C83">
        <w:rPr>
          <w:sz w:val="26"/>
          <w:szCs w:val="26"/>
        </w:rPr>
        <w:t xml:space="preserve"> добавляя слово «Не лови!». Ребёнок всё равно должен поймать мяч, потому что по условиям игры, отбивать мяч он может только во время молчания.</w:t>
      </w:r>
    </w:p>
    <w:p w:rsidR="00230C83" w:rsidRPr="00230C83" w:rsidRDefault="00230C83" w:rsidP="00230C83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230C83" w:rsidRPr="002F0195" w:rsidRDefault="002F0195" w:rsidP="00230C83">
      <w:pPr>
        <w:pStyle w:val="a4"/>
        <w:spacing w:before="0" w:beforeAutospacing="0" w:after="0" w:afterAutospacing="0"/>
        <w:ind w:firstLine="426"/>
        <w:rPr>
          <w:color w:val="00B050"/>
          <w:sz w:val="26"/>
          <w:szCs w:val="26"/>
        </w:rPr>
      </w:pPr>
      <w:r w:rsidRPr="002F0195">
        <w:rPr>
          <w:rStyle w:val="a5"/>
          <w:color w:val="00B050"/>
          <w:sz w:val="26"/>
          <w:szCs w:val="26"/>
        </w:rPr>
        <w:t>5</w:t>
      </w:r>
      <w:r w:rsidR="00230C83" w:rsidRPr="002F0195">
        <w:rPr>
          <w:rStyle w:val="a5"/>
          <w:color w:val="00B050"/>
          <w:sz w:val="26"/>
          <w:szCs w:val="26"/>
        </w:rPr>
        <w:t>)</w:t>
      </w:r>
      <w:r w:rsidR="00230C83" w:rsidRPr="002F0195">
        <w:rPr>
          <w:rStyle w:val="a5"/>
          <w:b w:val="0"/>
          <w:color w:val="00B050"/>
          <w:sz w:val="26"/>
          <w:szCs w:val="26"/>
        </w:rPr>
        <w:t xml:space="preserve"> </w:t>
      </w:r>
      <w:r w:rsidR="00230C83" w:rsidRPr="002F0195">
        <w:rPr>
          <w:rStyle w:val="a5"/>
          <w:color w:val="00B050"/>
          <w:sz w:val="26"/>
          <w:szCs w:val="26"/>
        </w:rPr>
        <w:t>Игра «Послушай и сделай как я»</w:t>
      </w:r>
    </w:p>
    <w:p w:rsidR="00230C83" w:rsidRDefault="00230C83" w:rsidP="00230C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30C83">
        <w:rPr>
          <w:sz w:val="26"/>
          <w:szCs w:val="26"/>
        </w:rPr>
        <w:t>Прохлопайте</w:t>
      </w:r>
      <w:proofErr w:type="gramEnd"/>
      <w:r w:rsidRPr="00230C83">
        <w:rPr>
          <w:sz w:val="26"/>
          <w:szCs w:val="26"/>
        </w:rPr>
        <w:t xml:space="preserve"> в ладоши определённый ритм и предложите ребёнку повторить за вами. Простучите ритм палочкой по столу, по барабану, по кастрюле, по книге или по банке. Пусть ребёнок воспроизведёт в точности ваш ритм. Потом меняйтесь ролями - малыш простукивает ритм, а вы повторяете. Чем старше ребёнок, тем сложнее может быть ритм. Для трёхлетнего малыша в ритме должно быть не больше 5 - 6-ти ударов. По мере освоения игры ритмы можно постепенно усложнять. </w:t>
      </w:r>
    </w:p>
    <w:p w:rsidR="00230C83" w:rsidRPr="00230C83" w:rsidRDefault="00230C83" w:rsidP="00230C83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bookmarkEnd w:id="0"/>
    <w:bookmarkEnd w:id="1"/>
    <w:p w:rsidR="005063D4" w:rsidRPr="00B37C03" w:rsidRDefault="005063D4" w:rsidP="00230C83">
      <w:pPr>
        <w:spacing w:after="0" w:line="240" w:lineRule="auto"/>
        <w:rPr>
          <w:sz w:val="26"/>
          <w:szCs w:val="26"/>
        </w:rPr>
      </w:pPr>
    </w:p>
    <w:p w:rsidR="00230C83" w:rsidRPr="00230C83" w:rsidRDefault="00230C83">
      <w:pPr>
        <w:spacing w:after="0" w:line="240" w:lineRule="auto"/>
        <w:rPr>
          <w:sz w:val="26"/>
          <w:szCs w:val="26"/>
        </w:rPr>
      </w:pPr>
    </w:p>
    <w:sectPr w:rsidR="00230C83" w:rsidRPr="00230C83" w:rsidSect="002F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C2C"/>
    <w:multiLevelType w:val="hybridMultilevel"/>
    <w:tmpl w:val="8F984072"/>
    <w:lvl w:ilvl="0" w:tplc="86C0E1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8D2314"/>
    <w:multiLevelType w:val="hybridMultilevel"/>
    <w:tmpl w:val="CADCD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C83"/>
    <w:rsid w:val="00200D7E"/>
    <w:rsid w:val="0022692F"/>
    <w:rsid w:val="00230C83"/>
    <w:rsid w:val="002E55D4"/>
    <w:rsid w:val="002F0195"/>
    <w:rsid w:val="00410BBC"/>
    <w:rsid w:val="004207FF"/>
    <w:rsid w:val="005063D4"/>
    <w:rsid w:val="0052655F"/>
    <w:rsid w:val="00686A8E"/>
    <w:rsid w:val="006C0A84"/>
    <w:rsid w:val="0093780B"/>
    <w:rsid w:val="00B37C03"/>
    <w:rsid w:val="00B627B7"/>
    <w:rsid w:val="00B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83"/>
    <w:pPr>
      <w:ind w:left="720"/>
      <w:contextualSpacing/>
    </w:pPr>
  </w:style>
  <w:style w:type="paragraph" w:styleId="a4">
    <w:name w:val="Normal (Web)"/>
    <w:basedOn w:val="a"/>
    <w:unhideWhenUsed/>
    <w:rsid w:val="002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C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marchenkoff@bk.ru</dc:creator>
  <cp:lastModifiedBy>Лена</cp:lastModifiedBy>
  <cp:revision>5</cp:revision>
  <cp:lastPrinted>2020-01-09T09:12:00Z</cp:lastPrinted>
  <dcterms:created xsi:type="dcterms:W3CDTF">2020-01-09T07:36:00Z</dcterms:created>
  <dcterms:modified xsi:type="dcterms:W3CDTF">2020-04-27T19:49:00Z</dcterms:modified>
</cp:coreProperties>
</file>