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B0" w:rsidRPr="00DF77B0" w:rsidRDefault="00DF77B0" w:rsidP="00DF77B0">
      <w:pPr>
        <w:jc w:val="center"/>
        <w:rPr>
          <w:rFonts w:ascii="Times New Roman" w:hAnsi="Times New Roman"/>
          <w:b/>
          <w:sz w:val="32"/>
          <w:szCs w:val="32"/>
        </w:rPr>
      </w:pPr>
      <w:r w:rsidRPr="00DF77B0">
        <w:rPr>
          <w:rFonts w:ascii="Times New Roman" w:hAnsi="Times New Roman"/>
          <w:b/>
          <w:sz w:val="32"/>
          <w:szCs w:val="32"/>
        </w:rPr>
        <w:t>Всемирный День памяти жертв ДТП</w:t>
      </w:r>
    </w:p>
    <w:p w:rsidR="00DF77B0" w:rsidRPr="00DF77B0" w:rsidRDefault="00DF77B0" w:rsidP="00DF77B0">
      <w:pPr>
        <w:jc w:val="both"/>
        <w:rPr>
          <w:rFonts w:ascii="Times New Roman" w:hAnsi="Times New Roman"/>
          <w:sz w:val="32"/>
          <w:szCs w:val="32"/>
        </w:rPr>
      </w:pPr>
    </w:p>
    <w:p w:rsidR="00DF77B0" w:rsidRPr="00DF77B0" w:rsidRDefault="00DF77B0" w:rsidP="00DF77B0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F77B0">
        <w:rPr>
          <w:rFonts w:ascii="Times New Roman" w:hAnsi="Times New Roman"/>
          <w:sz w:val="32"/>
          <w:szCs w:val="32"/>
        </w:rPr>
        <w:t xml:space="preserve">В соответствии с Резолюцией Генеральной Ассамблеи Организации Объединённых Наций от 26 октября 2005 года ежегодно, в третье воскресенье ноября отмечается Всемирный День памяти жертв ДТП. В 2019 году День памяти состоится 17 ноября. Цель Всемирного дня заключается в том, чтобы почтить память жертв дорожно-транспортных происшествий и выразить соболезнования членам их семей, а также еще раз напомнить государствам о необходимости обеспечить безопасность дорожного движения. Согласно Федеральному закону «О безопасности дорожного движения», одним из основных принципов обеспечения безопасности дорожного движения является приоритет жизни и здоровья граждан, участвующих в дорожном движении, над экономическими результатами хозяйственной деятельности. </w:t>
      </w:r>
    </w:p>
    <w:p w:rsidR="00DF77B0" w:rsidRPr="00DF77B0" w:rsidRDefault="00DF77B0" w:rsidP="00DF77B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DF77B0">
        <w:rPr>
          <w:rFonts w:ascii="Times New Roman" w:hAnsi="Times New Roman"/>
          <w:sz w:val="32"/>
          <w:szCs w:val="32"/>
        </w:rPr>
        <w:t>За 10 месяцев 2019 года на территории МОГО «Ухта» зарегистрировано 11 (АППГ - 12) ДТП с участием детей и подростков в возрасте до 16 лет, в которых 12 (АППГ - 12) несовершеннолетних получили травмы различной степени тяжести.</w:t>
      </w:r>
    </w:p>
    <w:p w:rsidR="00DF77B0" w:rsidRPr="00DF77B0" w:rsidRDefault="00DF77B0" w:rsidP="00DF77B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DF77B0">
        <w:rPr>
          <w:rFonts w:ascii="Times New Roman" w:hAnsi="Times New Roman"/>
          <w:sz w:val="32"/>
          <w:szCs w:val="32"/>
        </w:rPr>
        <w:t xml:space="preserve">Из проведенного анализа следует, что с участием детей – пешеходов зарегистрировано 7 ДТП (АППГ - 5). 2 ДТП зарегистрированы по неосторожности ребенка (07.02.2019 и 22.02.2019), 1 ДТП - на территории школы, 2 ДТП – на нерегулируемых пешеходных переходах, 1 ДТП – на краю проезжей части, 1 ДТП – дворовая территория. В ДТП травмы различной степени тяжести получили 4 девочки и 3 мальчика. Возраст несовершеннолетних: от 7 до 11 лет – 4 ребенка, от 11 до 16 лет – 3 ребенка. С участием детей - пешеходов 3 ДТП зарегистрированы в четверг, 2 ДТП </w:t>
      </w:r>
      <w:proofErr w:type="gramStart"/>
      <w:r w:rsidRPr="00DF77B0">
        <w:rPr>
          <w:rFonts w:ascii="Times New Roman" w:hAnsi="Times New Roman"/>
          <w:sz w:val="32"/>
          <w:szCs w:val="32"/>
        </w:rPr>
        <w:t>–в</w:t>
      </w:r>
      <w:proofErr w:type="gramEnd"/>
      <w:r w:rsidRPr="00DF77B0">
        <w:rPr>
          <w:rFonts w:ascii="Times New Roman" w:hAnsi="Times New Roman"/>
          <w:sz w:val="32"/>
          <w:szCs w:val="32"/>
        </w:rPr>
        <w:t xml:space="preserve"> пятницу, по 1 ДТП – во вторник и воскресенье, в период времени с 07 до 13 зарегистрировано 3 ДТП, с 13 до 17 часов – 2 ДТП, с 17 до 22 часов - 2 ДТП, с 22 до 07 часов – 0 ДТП.</w:t>
      </w:r>
    </w:p>
    <w:p w:rsidR="00F61EA0" w:rsidRPr="00D652B0" w:rsidRDefault="00DF77B0" w:rsidP="00D652B0">
      <w:pPr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DF77B0">
        <w:rPr>
          <w:rFonts w:ascii="Times New Roman" w:hAnsi="Times New Roman"/>
          <w:sz w:val="32"/>
          <w:szCs w:val="32"/>
        </w:rPr>
        <w:t xml:space="preserve">4 ДТП (АППГ - 7 зарегистрировано с участием несовершеннолетних пассажиров, в 2 ДТП несовершеннолетние находились в ДУУ, были пристегнуты ремнями безопасности, в 2 ДТП – 07.08.2019, несовершеннолетний находился на руках у матери на переднем пассажирском сидении вне ДУУ, не пристегнут ремнем безопасности, 20.10.2019 – 2 несовершеннолетних не были пристегнуты ремнями безопасности. </w:t>
      </w:r>
      <w:proofErr w:type="gramEnd"/>
    </w:p>
    <w:sectPr w:rsidR="00F61EA0" w:rsidRPr="00D652B0" w:rsidSect="00F6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F77B0"/>
    <w:rsid w:val="00D652B0"/>
    <w:rsid w:val="00DF77B0"/>
    <w:rsid w:val="00F6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2019-11-19T09:47:00Z</dcterms:created>
  <dcterms:modified xsi:type="dcterms:W3CDTF">2019-11-19T09:49:00Z</dcterms:modified>
</cp:coreProperties>
</file>